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F6E7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5B7ECF22"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1124"/>
        <w:gridCol w:w="1272"/>
        <w:gridCol w:w="1199"/>
        <w:gridCol w:w="340"/>
        <w:gridCol w:w="1225"/>
      </w:tblGrid>
      <w:tr w:rsidR="00CC1EC5" w:rsidRPr="006403CB" w14:paraId="6E43CB8E" w14:textId="77777777" w:rsidTr="00E30CBA">
        <w:tc>
          <w:tcPr>
            <w:tcW w:w="3205" w:type="dxa"/>
            <w:shd w:val="clear" w:color="auto" w:fill="D0CECE" w:themeFill="background2" w:themeFillShade="E6"/>
          </w:tcPr>
          <w:p w14:paraId="2ADD32C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02F0E312" w14:textId="0E6F81C9" w:rsidR="00CC1EC5" w:rsidRPr="006403CB" w:rsidRDefault="00A4189B"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FINANCE AND STATISTICS</w:t>
            </w:r>
          </w:p>
        </w:tc>
      </w:tr>
      <w:tr w:rsidR="00CC1EC5" w:rsidRPr="006403CB" w14:paraId="5F7525BB" w14:textId="77777777" w:rsidTr="00E30CBA">
        <w:tc>
          <w:tcPr>
            <w:tcW w:w="3205" w:type="dxa"/>
            <w:shd w:val="clear" w:color="auto" w:fill="D0CECE" w:themeFill="background2" w:themeFillShade="E6"/>
          </w:tcPr>
          <w:p w14:paraId="39E4F243"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14:paraId="1F2EBF7F" w14:textId="4841F8D4" w:rsidR="00CC1EC5" w:rsidRPr="006403CB" w:rsidRDefault="00A4189B"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STATISTICS AND INSURANCE SCIENCE</w:t>
            </w:r>
          </w:p>
        </w:tc>
      </w:tr>
      <w:tr w:rsidR="00CC1EC5" w:rsidRPr="006403CB" w14:paraId="041A3FEF" w14:textId="77777777" w:rsidTr="00E30CBA">
        <w:tc>
          <w:tcPr>
            <w:tcW w:w="3205" w:type="dxa"/>
            <w:shd w:val="clear" w:color="auto" w:fill="D0CECE" w:themeFill="background2" w:themeFillShade="E6"/>
          </w:tcPr>
          <w:p w14:paraId="2C35526C"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14A7CAC2" w14:textId="4C99598D" w:rsidR="00CC1EC5" w:rsidRPr="006403CB" w:rsidRDefault="00A4189B"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UNDERGRADUATE</w:t>
            </w:r>
          </w:p>
        </w:tc>
      </w:tr>
      <w:tr w:rsidR="00C746F4" w:rsidRPr="006403CB" w14:paraId="68DC2DD8" w14:textId="77777777" w:rsidTr="00E30CBA">
        <w:tc>
          <w:tcPr>
            <w:tcW w:w="3205" w:type="dxa"/>
            <w:shd w:val="clear" w:color="auto" w:fill="D0CECE" w:themeFill="background2" w:themeFillShade="E6"/>
          </w:tcPr>
          <w:p w14:paraId="7E1363ED"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48ED6C77" w14:textId="2C3647DC" w:rsidR="00CC1EC5" w:rsidRPr="00847FA1" w:rsidRDefault="00C746F4" w:rsidP="00E30CBA">
            <w:pPr>
              <w:rPr>
                <w:rFonts w:asciiTheme="majorHAnsi" w:hAnsiTheme="majorHAnsi" w:cs="Arial"/>
                <w:b/>
                <w:sz w:val="20"/>
                <w:szCs w:val="20"/>
                <w:lang w:val="el-GR"/>
              </w:rPr>
            </w:pPr>
            <w:r>
              <w:rPr>
                <w:rFonts w:asciiTheme="majorHAnsi" w:hAnsiTheme="majorHAnsi" w:cs="Arial"/>
                <w:b/>
                <w:sz w:val="20"/>
                <w:szCs w:val="20"/>
                <w:lang w:val="el-GR"/>
              </w:rPr>
              <w:t>ΣΑΑ</w:t>
            </w:r>
            <w:r w:rsidR="00847FA1">
              <w:rPr>
                <w:rFonts w:asciiTheme="majorHAnsi" w:hAnsiTheme="majorHAnsi" w:cs="Arial"/>
                <w:b/>
                <w:sz w:val="20"/>
                <w:szCs w:val="20"/>
              </w:rPr>
              <w:t>N61</w:t>
            </w:r>
          </w:p>
        </w:tc>
        <w:tc>
          <w:tcPr>
            <w:tcW w:w="2505" w:type="dxa"/>
            <w:gridSpan w:val="2"/>
            <w:shd w:val="clear" w:color="auto" w:fill="D0CECE" w:themeFill="background2" w:themeFillShade="E6"/>
          </w:tcPr>
          <w:p w14:paraId="5766E453"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21522EDA" w14:textId="044662D0" w:rsidR="00CC1EC5" w:rsidRPr="00A4189B" w:rsidRDefault="00F70A3F" w:rsidP="00E30CBA">
            <w:pPr>
              <w:rPr>
                <w:rFonts w:asciiTheme="majorHAnsi" w:hAnsiTheme="majorHAnsi" w:cs="Arial"/>
                <w:b/>
                <w:sz w:val="20"/>
                <w:szCs w:val="20"/>
              </w:rPr>
            </w:pPr>
            <w:r>
              <w:rPr>
                <w:rFonts w:asciiTheme="majorHAnsi" w:hAnsiTheme="majorHAnsi" w:cs="Arial"/>
                <w:b/>
                <w:sz w:val="20"/>
                <w:szCs w:val="20"/>
                <w:lang w:val="el-GR"/>
              </w:rPr>
              <w:t>5</w:t>
            </w:r>
            <w:r w:rsidR="00A4189B">
              <w:rPr>
                <w:rFonts w:asciiTheme="majorHAnsi" w:hAnsiTheme="majorHAnsi" w:cs="Arial"/>
                <w:b/>
                <w:sz w:val="20"/>
                <w:szCs w:val="20"/>
              </w:rPr>
              <w:t xml:space="preserve"> </w:t>
            </w:r>
          </w:p>
        </w:tc>
      </w:tr>
      <w:tr w:rsidR="00CC1EC5" w:rsidRPr="006403CB" w14:paraId="408D4717" w14:textId="77777777" w:rsidTr="00E30CBA">
        <w:trPr>
          <w:trHeight w:val="375"/>
        </w:trPr>
        <w:tc>
          <w:tcPr>
            <w:tcW w:w="3205" w:type="dxa"/>
            <w:shd w:val="clear" w:color="auto" w:fill="D0CECE" w:themeFill="background2" w:themeFillShade="E6"/>
            <w:vAlign w:val="center"/>
          </w:tcPr>
          <w:p w14:paraId="61D7B0B3"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2AA2BF2F" w14:textId="5CBAF9E3" w:rsidR="00CC1EC5" w:rsidRPr="00847FA1" w:rsidRDefault="00847FA1" w:rsidP="00E30CBA">
            <w:pPr>
              <w:rPr>
                <w:rFonts w:asciiTheme="majorHAnsi" w:hAnsiTheme="majorHAnsi" w:cs="Arial"/>
                <w:sz w:val="20"/>
                <w:szCs w:val="20"/>
              </w:rPr>
            </w:pPr>
            <w:r>
              <w:rPr>
                <w:rFonts w:asciiTheme="majorHAnsi" w:hAnsiTheme="majorHAnsi" w:cs="Arial"/>
                <w:sz w:val="20"/>
                <w:szCs w:val="20"/>
              </w:rPr>
              <w:t>INSURANCE ECONOMICS</w:t>
            </w:r>
          </w:p>
        </w:tc>
      </w:tr>
      <w:tr w:rsidR="00C746F4" w:rsidRPr="006403CB" w14:paraId="44F1E9AE" w14:textId="77777777" w:rsidTr="00E30CBA">
        <w:trPr>
          <w:trHeight w:val="196"/>
        </w:trPr>
        <w:tc>
          <w:tcPr>
            <w:tcW w:w="5637" w:type="dxa"/>
            <w:gridSpan w:val="3"/>
            <w:shd w:val="clear" w:color="auto" w:fill="D0CECE" w:themeFill="background2" w:themeFillShade="E6"/>
            <w:vAlign w:val="center"/>
          </w:tcPr>
          <w:p w14:paraId="06ED0F1B"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4F6938CD"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12B500F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847FA1" w:rsidRPr="006403CB" w14:paraId="05EE8ED1" w14:textId="77777777" w:rsidTr="00E30CBA">
        <w:trPr>
          <w:trHeight w:val="194"/>
        </w:trPr>
        <w:tc>
          <w:tcPr>
            <w:tcW w:w="5637" w:type="dxa"/>
            <w:gridSpan w:val="3"/>
          </w:tcPr>
          <w:p w14:paraId="0F9E80AB" w14:textId="77777777"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14:paraId="4EBAEC66" w14:textId="2D0B6E63" w:rsidR="00CC1EC5" w:rsidRPr="006403CB" w:rsidRDefault="003B62FB"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14:paraId="740BDB72" w14:textId="709D1EEB" w:rsidR="00CC1EC5" w:rsidRPr="006403CB" w:rsidRDefault="003B62FB" w:rsidP="00E30CBA">
            <w:pPr>
              <w:jc w:val="center"/>
              <w:rPr>
                <w:rFonts w:asciiTheme="majorHAnsi" w:hAnsiTheme="majorHAnsi" w:cs="Arial"/>
                <w:color w:val="002060"/>
                <w:sz w:val="20"/>
                <w:szCs w:val="20"/>
                <w:lang w:val="en-GB"/>
              </w:rPr>
            </w:pPr>
            <w:r w:rsidRPr="003B62FB">
              <w:rPr>
                <w:rFonts w:asciiTheme="majorHAnsi" w:hAnsiTheme="majorHAnsi" w:cs="Arial"/>
                <w:color w:val="002060"/>
                <w:sz w:val="20"/>
                <w:szCs w:val="20"/>
                <w:highlight w:val="yellow"/>
                <w:lang w:val="en-GB"/>
              </w:rPr>
              <w:t>3</w:t>
            </w:r>
          </w:p>
        </w:tc>
      </w:tr>
      <w:tr w:rsidR="00847FA1" w:rsidRPr="006403CB" w14:paraId="264F7550" w14:textId="77777777" w:rsidTr="00E30CBA">
        <w:trPr>
          <w:trHeight w:val="194"/>
        </w:trPr>
        <w:tc>
          <w:tcPr>
            <w:tcW w:w="5637" w:type="dxa"/>
            <w:gridSpan w:val="3"/>
          </w:tcPr>
          <w:p w14:paraId="2BE998B5" w14:textId="77777777"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14:paraId="3B9414BF" w14:textId="77777777" w:rsidR="00CC1EC5" w:rsidRPr="006403CB" w:rsidRDefault="00CC1EC5" w:rsidP="00E30CBA">
            <w:pPr>
              <w:jc w:val="right"/>
              <w:rPr>
                <w:rFonts w:asciiTheme="majorHAnsi" w:hAnsiTheme="majorHAnsi" w:cs="Arial"/>
                <w:color w:val="002060"/>
                <w:sz w:val="20"/>
                <w:szCs w:val="20"/>
                <w:lang w:val="en-GB"/>
              </w:rPr>
            </w:pPr>
          </w:p>
        </w:tc>
        <w:tc>
          <w:tcPr>
            <w:tcW w:w="1240" w:type="dxa"/>
          </w:tcPr>
          <w:p w14:paraId="3AECB7AF" w14:textId="77777777" w:rsidR="00CC1EC5" w:rsidRPr="006403CB" w:rsidRDefault="00CC1EC5" w:rsidP="00E30CBA">
            <w:pPr>
              <w:rPr>
                <w:rFonts w:asciiTheme="majorHAnsi" w:hAnsiTheme="majorHAnsi" w:cs="Arial"/>
                <w:color w:val="002060"/>
                <w:sz w:val="20"/>
                <w:szCs w:val="20"/>
                <w:lang w:val="en-GB"/>
              </w:rPr>
            </w:pPr>
          </w:p>
        </w:tc>
      </w:tr>
      <w:tr w:rsidR="00847FA1" w:rsidRPr="006403CB" w14:paraId="2F5A64A0" w14:textId="77777777" w:rsidTr="00E30CBA">
        <w:trPr>
          <w:trHeight w:val="194"/>
        </w:trPr>
        <w:tc>
          <w:tcPr>
            <w:tcW w:w="5637" w:type="dxa"/>
            <w:gridSpan w:val="3"/>
          </w:tcPr>
          <w:p w14:paraId="5154558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2B610EBB" w14:textId="77777777" w:rsidR="00CC1EC5" w:rsidRPr="006403CB" w:rsidRDefault="00CC1EC5" w:rsidP="00E30CBA">
            <w:pPr>
              <w:jc w:val="right"/>
              <w:rPr>
                <w:rFonts w:asciiTheme="majorHAnsi" w:hAnsiTheme="majorHAnsi" w:cs="Arial"/>
                <w:color w:val="002060"/>
                <w:sz w:val="20"/>
                <w:szCs w:val="20"/>
                <w:lang w:val="en-GB"/>
              </w:rPr>
            </w:pPr>
          </w:p>
        </w:tc>
        <w:tc>
          <w:tcPr>
            <w:tcW w:w="1240" w:type="dxa"/>
          </w:tcPr>
          <w:p w14:paraId="457EDFBE" w14:textId="77777777" w:rsidR="00CC1EC5" w:rsidRPr="006403CB" w:rsidRDefault="00CC1EC5" w:rsidP="00E30CBA">
            <w:pPr>
              <w:rPr>
                <w:rFonts w:asciiTheme="majorHAnsi" w:hAnsiTheme="majorHAnsi" w:cs="Arial"/>
                <w:color w:val="002060"/>
                <w:sz w:val="20"/>
                <w:szCs w:val="20"/>
                <w:lang w:val="en-GB"/>
              </w:rPr>
            </w:pPr>
          </w:p>
        </w:tc>
      </w:tr>
      <w:tr w:rsidR="00847FA1" w:rsidRPr="006403CB" w14:paraId="1D860EE5" w14:textId="77777777" w:rsidTr="00E30CBA">
        <w:trPr>
          <w:trHeight w:val="194"/>
        </w:trPr>
        <w:tc>
          <w:tcPr>
            <w:tcW w:w="5637" w:type="dxa"/>
            <w:gridSpan w:val="3"/>
            <w:shd w:val="clear" w:color="auto" w:fill="D0CECE" w:themeFill="background2" w:themeFillShade="E6"/>
          </w:tcPr>
          <w:p w14:paraId="39D3177B"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2389CDA" w14:textId="77777777" w:rsidR="00CC1EC5" w:rsidRPr="006403CB" w:rsidRDefault="00CC1EC5" w:rsidP="00E30CBA">
            <w:pPr>
              <w:jc w:val="right"/>
              <w:rPr>
                <w:rFonts w:asciiTheme="majorHAnsi" w:hAnsiTheme="majorHAnsi" w:cs="Arial"/>
                <w:color w:val="002060"/>
                <w:sz w:val="20"/>
                <w:szCs w:val="20"/>
                <w:lang w:val="en-GB"/>
              </w:rPr>
            </w:pPr>
          </w:p>
        </w:tc>
        <w:tc>
          <w:tcPr>
            <w:tcW w:w="1240" w:type="dxa"/>
          </w:tcPr>
          <w:p w14:paraId="00E648DE"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7079D81A" w14:textId="77777777" w:rsidTr="00E30CBA">
        <w:trPr>
          <w:trHeight w:val="599"/>
        </w:trPr>
        <w:tc>
          <w:tcPr>
            <w:tcW w:w="3205" w:type="dxa"/>
            <w:shd w:val="clear" w:color="auto" w:fill="D0CECE" w:themeFill="background2" w:themeFillShade="E6"/>
          </w:tcPr>
          <w:p w14:paraId="3AF61B0B"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0E784EA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386E09C7" w14:textId="0E8664B7" w:rsidR="00CC1EC5" w:rsidRPr="006403CB" w:rsidRDefault="00C746F4"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Special</w:t>
            </w:r>
            <w:r w:rsidR="00A4189B">
              <w:rPr>
                <w:rFonts w:asciiTheme="majorHAnsi" w:hAnsiTheme="majorHAnsi" w:cs="Arial"/>
                <w:color w:val="002060"/>
                <w:sz w:val="20"/>
                <w:szCs w:val="20"/>
                <w:lang w:val="en-GB"/>
              </w:rPr>
              <w:t xml:space="preserve"> background </w:t>
            </w:r>
          </w:p>
        </w:tc>
      </w:tr>
      <w:tr w:rsidR="00CC1EC5" w:rsidRPr="006403CB" w14:paraId="434DDC36" w14:textId="77777777" w:rsidTr="00E30CBA">
        <w:tc>
          <w:tcPr>
            <w:tcW w:w="3205" w:type="dxa"/>
            <w:shd w:val="clear" w:color="auto" w:fill="D0CECE" w:themeFill="background2" w:themeFillShade="E6"/>
          </w:tcPr>
          <w:p w14:paraId="0D646239"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F18D316" w14:textId="77777777" w:rsidR="00CC1EC5" w:rsidRPr="006403CB" w:rsidRDefault="00CC1EC5" w:rsidP="00E30CBA">
            <w:pPr>
              <w:jc w:val="right"/>
              <w:rPr>
                <w:rFonts w:asciiTheme="majorHAnsi" w:hAnsiTheme="majorHAnsi" w:cs="Arial"/>
                <w:b/>
                <w:sz w:val="20"/>
                <w:szCs w:val="20"/>
                <w:lang w:val="en-GB"/>
              </w:rPr>
            </w:pPr>
          </w:p>
        </w:tc>
        <w:tc>
          <w:tcPr>
            <w:tcW w:w="5231" w:type="dxa"/>
            <w:gridSpan w:val="5"/>
          </w:tcPr>
          <w:p w14:paraId="5666DD8A" w14:textId="15294F49" w:rsidR="00CC1EC5" w:rsidRPr="006403CB" w:rsidRDefault="00A4189B"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w:t>
            </w:r>
          </w:p>
        </w:tc>
      </w:tr>
      <w:tr w:rsidR="00CC1EC5" w:rsidRPr="006403CB" w14:paraId="49E6D6E1" w14:textId="77777777" w:rsidTr="00E30CBA">
        <w:tc>
          <w:tcPr>
            <w:tcW w:w="3205" w:type="dxa"/>
            <w:shd w:val="clear" w:color="auto" w:fill="D0CECE" w:themeFill="background2" w:themeFillShade="E6"/>
          </w:tcPr>
          <w:p w14:paraId="1D05DEBC"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053E80FB" w14:textId="031D2054" w:rsidR="00CC1EC5" w:rsidRPr="006403CB" w:rsidRDefault="00A4189B"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 xml:space="preserve">Greek </w:t>
            </w:r>
          </w:p>
        </w:tc>
      </w:tr>
      <w:tr w:rsidR="00CC1EC5" w:rsidRPr="006403CB" w14:paraId="13BC57BC" w14:textId="77777777" w:rsidTr="00E30CBA">
        <w:tc>
          <w:tcPr>
            <w:tcW w:w="3205" w:type="dxa"/>
            <w:shd w:val="clear" w:color="auto" w:fill="D0CECE" w:themeFill="background2" w:themeFillShade="E6"/>
          </w:tcPr>
          <w:p w14:paraId="37CE4A55"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00067B7F" w14:textId="524066E8" w:rsidR="00CC1EC5" w:rsidRPr="006403CB" w:rsidRDefault="00A4189B"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CC1EC5" w:rsidRPr="006403CB" w14:paraId="6A79E5FB" w14:textId="77777777" w:rsidTr="00E30CBA">
        <w:tc>
          <w:tcPr>
            <w:tcW w:w="3205" w:type="dxa"/>
            <w:shd w:val="clear" w:color="auto" w:fill="D0CECE" w:themeFill="background2" w:themeFillShade="E6"/>
          </w:tcPr>
          <w:p w14:paraId="3B7E7B4D"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7E4CFC59" w14:textId="371CE42A" w:rsidR="00CC1EC5" w:rsidRPr="006403CB" w:rsidRDefault="00A4189B" w:rsidP="00E30CBA">
            <w:pPr>
              <w:spacing w:after="200" w:line="276" w:lineRule="auto"/>
              <w:rPr>
                <w:rFonts w:asciiTheme="majorHAnsi" w:eastAsia="Calibri" w:hAnsiTheme="majorHAnsi" w:cs="Arial"/>
                <w:color w:val="002060"/>
                <w:sz w:val="20"/>
                <w:szCs w:val="20"/>
                <w:lang w:val="en-GB"/>
              </w:rPr>
            </w:pPr>
            <w:r>
              <w:rPr>
                <w:rFonts w:asciiTheme="majorHAnsi" w:eastAsia="Calibri" w:hAnsiTheme="majorHAnsi" w:cs="Arial"/>
                <w:color w:val="002060"/>
                <w:sz w:val="20"/>
                <w:szCs w:val="20"/>
                <w:lang w:val="en-GB"/>
              </w:rPr>
              <w:t xml:space="preserve">(internal </w:t>
            </w:r>
            <w:proofErr w:type="spellStart"/>
            <w:r>
              <w:rPr>
                <w:rFonts w:asciiTheme="majorHAnsi" w:eastAsia="Calibri" w:hAnsiTheme="majorHAnsi" w:cs="Arial"/>
                <w:color w:val="002060"/>
                <w:sz w:val="20"/>
                <w:szCs w:val="20"/>
                <w:lang w:val="en-GB"/>
              </w:rPr>
              <w:t>ecclass</w:t>
            </w:r>
            <w:proofErr w:type="spellEnd"/>
            <w:r>
              <w:rPr>
                <w:rFonts w:asciiTheme="majorHAnsi" w:eastAsia="Calibri" w:hAnsiTheme="majorHAnsi" w:cs="Arial"/>
                <w:color w:val="002060"/>
                <w:sz w:val="20"/>
                <w:szCs w:val="20"/>
                <w:lang w:val="en-GB"/>
              </w:rPr>
              <w:t xml:space="preserve">) </w:t>
            </w:r>
          </w:p>
        </w:tc>
      </w:tr>
    </w:tbl>
    <w:p w14:paraId="6178AD91"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4C71837E" w14:textId="77777777" w:rsidTr="00E30CBA">
        <w:tc>
          <w:tcPr>
            <w:tcW w:w="8472" w:type="dxa"/>
            <w:gridSpan w:val="2"/>
            <w:tcBorders>
              <w:bottom w:val="nil"/>
            </w:tcBorders>
            <w:shd w:val="clear" w:color="auto" w:fill="D0CECE" w:themeFill="background2" w:themeFillShade="E6"/>
          </w:tcPr>
          <w:p w14:paraId="6DA7764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00083026" w14:textId="77777777" w:rsidTr="00E30CBA">
        <w:tc>
          <w:tcPr>
            <w:tcW w:w="8472" w:type="dxa"/>
            <w:gridSpan w:val="2"/>
            <w:tcBorders>
              <w:top w:val="nil"/>
            </w:tcBorders>
            <w:shd w:val="clear" w:color="auto" w:fill="D0CECE" w:themeFill="background2" w:themeFillShade="E6"/>
          </w:tcPr>
          <w:p w14:paraId="39CE62CC"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3DB106C6"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4B5DAB87"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638A2C76"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6D8A394"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A4189B" w14:paraId="74F98838" w14:textId="77777777" w:rsidTr="00E30CBA">
        <w:tc>
          <w:tcPr>
            <w:tcW w:w="8472" w:type="dxa"/>
            <w:gridSpan w:val="2"/>
          </w:tcPr>
          <w:p w14:paraId="548BC91A" w14:textId="3A58CE09" w:rsidR="00847FA1" w:rsidRDefault="00847FA1" w:rsidP="00847FA1">
            <w:pPr>
              <w:widowControl w:val="0"/>
              <w:autoSpaceDE w:val="0"/>
              <w:autoSpaceDN w:val="0"/>
              <w:adjustRightInd w:val="0"/>
            </w:pPr>
            <w:r>
              <w:t xml:space="preserve">Application of economic theory to understand issues arising in the demand and supply of insurance products, in the context of consumer theory. Rational choice in conditions of risk and uncertain and asymmetrical information. Understanding of how the treatment of risk and the insurance sector played a role in the global financial crisis. </w:t>
            </w:r>
          </w:p>
          <w:p w14:paraId="46E3CB74" w14:textId="2C010D7D" w:rsidR="00847FA1" w:rsidRPr="00847FA1" w:rsidRDefault="00847FA1" w:rsidP="00847FA1">
            <w:pPr>
              <w:widowControl w:val="0"/>
              <w:autoSpaceDE w:val="0"/>
              <w:autoSpaceDN w:val="0"/>
              <w:adjustRightInd w:val="0"/>
              <w:rPr>
                <w:lang w:val="en-GB"/>
              </w:rPr>
            </w:pPr>
          </w:p>
          <w:p w14:paraId="45484875" w14:textId="1F835579" w:rsidR="006A5903" w:rsidRPr="00F70A3F" w:rsidRDefault="006A5903" w:rsidP="00A4189B">
            <w:pPr>
              <w:spacing w:after="120"/>
              <w:jc w:val="both"/>
              <w:rPr>
                <w:sz w:val="22"/>
                <w:szCs w:val="22"/>
                <w:lang w:val="en-GB"/>
              </w:rPr>
            </w:pPr>
          </w:p>
          <w:p w14:paraId="01109A3B" w14:textId="77777777" w:rsidR="00CC1EC5" w:rsidRPr="00F70A3F"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14:paraId="294F25EC"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23EBD4CB"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14:paraId="18662DB2" w14:textId="77777777" w:rsidTr="00E30CBA">
        <w:tc>
          <w:tcPr>
            <w:tcW w:w="8472" w:type="dxa"/>
            <w:gridSpan w:val="2"/>
            <w:tcBorders>
              <w:top w:val="nil"/>
              <w:bottom w:val="nil"/>
            </w:tcBorders>
            <w:shd w:val="clear" w:color="auto" w:fill="D0CECE" w:themeFill="background2" w:themeFillShade="E6"/>
          </w:tcPr>
          <w:p w14:paraId="5C6E8EB9"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2E2E6DFD"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2F3BB04"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7B5A488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519CD568"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08B3CE87"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7506B90D"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Team work</w:t>
            </w:r>
          </w:p>
          <w:p w14:paraId="1DF627C7"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0760C11B"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25DCEB0C"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2731F4B7"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14:paraId="4285E3A7"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257B48F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05AB40F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5E8FD2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Criticism and self-criticism </w:t>
            </w:r>
          </w:p>
          <w:p w14:paraId="2644B9CE"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3598D83F"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43ACBC82"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54C895FA"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847FA1" w14:paraId="39395A1B" w14:textId="77777777" w:rsidTr="00E30CBA">
        <w:tc>
          <w:tcPr>
            <w:tcW w:w="8472" w:type="dxa"/>
            <w:gridSpan w:val="2"/>
            <w:tcBorders>
              <w:bottom w:val="single" w:sz="4" w:space="0" w:color="auto"/>
            </w:tcBorders>
          </w:tcPr>
          <w:p w14:paraId="463E5867" w14:textId="77777777" w:rsidR="006A5903" w:rsidRPr="00F70A3F" w:rsidRDefault="006A5903" w:rsidP="006A5903">
            <w:pPr>
              <w:rPr>
                <w:rFonts w:ascii="Calibri" w:hAnsi="Calibri" w:cs="Arial"/>
                <w:color w:val="002060"/>
                <w:sz w:val="20"/>
                <w:szCs w:val="20"/>
                <w:lang w:val="en-GB"/>
              </w:rPr>
            </w:pPr>
          </w:p>
          <w:p w14:paraId="2D40B884" w14:textId="502716BF" w:rsidR="00847FA1" w:rsidRDefault="00847FA1" w:rsidP="00847FA1">
            <w:pPr>
              <w:widowControl w:val="0"/>
              <w:autoSpaceDE w:val="0"/>
              <w:autoSpaceDN w:val="0"/>
              <w:adjustRightInd w:val="0"/>
              <w:rPr>
                <w:rFonts w:ascii="Calibri" w:eastAsia="Calibri" w:hAnsi="Calibri"/>
                <w:color w:val="002060"/>
              </w:rPr>
            </w:pPr>
            <w:r>
              <w:rPr>
                <w:rFonts w:ascii="Calibri" w:eastAsia="Calibri" w:hAnsi="Calibri"/>
                <w:color w:val="002060"/>
              </w:rPr>
              <w:t>Familiarity of the economic analysis of markets and the concept of equilibrium, as a step towards examining economic choices under uncertainty and asymmetric information. How</w:t>
            </w:r>
            <w:r w:rsidRPr="00BA49E8">
              <w:rPr>
                <w:rFonts w:ascii="Calibri" w:eastAsia="Calibri" w:hAnsi="Calibri"/>
                <w:color w:val="002060"/>
                <w:lang w:val="en-GB"/>
              </w:rPr>
              <w:t xml:space="preserve"> </w:t>
            </w:r>
            <w:r>
              <w:rPr>
                <w:rFonts w:ascii="Calibri" w:eastAsia="Calibri" w:hAnsi="Calibri"/>
                <w:color w:val="002060"/>
              </w:rPr>
              <w:t>th</w:t>
            </w:r>
            <w:r w:rsidR="00BA49E8">
              <w:rPr>
                <w:rFonts w:ascii="Calibri" w:eastAsia="Calibri" w:hAnsi="Calibri"/>
                <w:color w:val="002060"/>
              </w:rPr>
              <w:t>ese</w:t>
            </w:r>
            <w:r w:rsidR="00BA49E8" w:rsidRPr="00BA49E8">
              <w:rPr>
                <w:rFonts w:ascii="Calibri" w:eastAsia="Calibri" w:hAnsi="Calibri"/>
                <w:color w:val="002060"/>
                <w:lang w:val="en-GB"/>
              </w:rPr>
              <w:t xml:space="preserve"> </w:t>
            </w:r>
            <w:r w:rsidR="00BA49E8">
              <w:rPr>
                <w:rFonts w:ascii="Calibri" w:eastAsia="Calibri" w:hAnsi="Calibri"/>
                <w:color w:val="002060"/>
              </w:rPr>
              <w:t>matters</w:t>
            </w:r>
            <w:r w:rsidR="00BA49E8" w:rsidRPr="00BA49E8">
              <w:rPr>
                <w:rFonts w:ascii="Calibri" w:eastAsia="Calibri" w:hAnsi="Calibri"/>
                <w:color w:val="002060"/>
                <w:lang w:val="en-GB"/>
              </w:rPr>
              <w:t xml:space="preserve"> </w:t>
            </w:r>
            <w:r w:rsidR="00BA49E8">
              <w:rPr>
                <w:rFonts w:ascii="Calibri" w:eastAsia="Calibri" w:hAnsi="Calibri"/>
                <w:color w:val="002060"/>
              </w:rPr>
              <w:t>enter</w:t>
            </w:r>
            <w:r w:rsidR="00BA49E8" w:rsidRPr="00BA49E8">
              <w:rPr>
                <w:rFonts w:ascii="Calibri" w:eastAsia="Calibri" w:hAnsi="Calibri"/>
                <w:color w:val="002060"/>
                <w:lang w:val="en-GB"/>
              </w:rPr>
              <w:t xml:space="preserve"> </w:t>
            </w:r>
            <w:r w:rsidR="00BA49E8">
              <w:rPr>
                <w:rFonts w:ascii="Calibri" w:eastAsia="Calibri" w:hAnsi="Calibri"/>
                <w:color w:val="002060"/>
              </w:rPr>
              <w:t>in</w:t>
            </w:r>
            <w:r w:rsidR="00BA49E8" w:rsidRPr="00BA49E8">
              <w:rPr>
                <w:rFonts w:ascii="Calibri" w:eastAsia="Calibri" w:hAnsi="Calibri"/>
                <w:color w:val="002060"/>
                <w:lang w:val="en-GB"/>
              </w:rPr>
              <w:t xml:space="preserve"> </w:t>
            </w:r>
            <w:r w:rsidR="00BA49E8">
              <w:rPr>
                <w:rFonts w:ascii="Calibri" w:eastAsia="Calibri" w:hAnsi="Calibri"/>
                <w:color w:val="002060"/>
              </w:rPr>
              <w:t>the</w:t>
            </w:r>
            <w:r w:rsidR="00BA49E8" w:rsidRPr="00BA49E8">
              <w:rPr>
                <w:rFonts w:ascii="Calibri" w:eastAsia="Calibri" w:hAnsi="Calibri"/>
                <w:color w:val="002060"/>
                <w:lang w:val="en-GB"/>
              </w:rPr>
              <w:t xml:space="preserve"> </w:t>
            </w:r>
            <w:r w:rsidR="00BA49E8">
              <w:rPr>
                <w:rFonts w:ascii="Calibri" w:eastAsia="Calibri" w:hAnsi="Calibri"/>
                <w:color w:val="002060"/>
              </w:rPr>
              <w:t>demand</w:t>
            </w:r>
            <w:r w:rsidR="00BA49E8" w:rsidRPr="00BA49E8">
              <w:rPr>
                <w:rFonts w:ascii="Calibri" w:eastAsia="Calibri" w:hAnsi="Calibri"/>
                <w:color w:val="002060"/>
                <w:lang w:val="en-GB"/>
              </w:rPr>
              <w:t xml:space="preserve"> </w:t>
            </w:r>
            <w:r w:rsidR="00BA49E8">
              <w:rPr>
                <w:rFonts w:ascii="Calibri" w:eastAsia="Calibri" w:hAnsi="Calibri"/>
                <w:color w:val="002060"/>
              </w:rPr>
              <w:t>and</w:t>
            </w:r>
            <w:r w:rsidR="00BA49E8" w:rsidRPr="00BA49E8">
              <w:rPr>
                <w:rFonts w:ascii="Calibri" w:eastAsia="Calibri" w:hAnsi="Calibri"/>
                <w:color w:val="002060"/>
                <w:lang w:val="en-GB"/>
              </w:rPr>
              <w:t xml:space="preserve"> </w:t>
            </w:r>
            <w:r w:rsidR="00BA49E8">
              <w:rPr>
                <w:rFonts w:ascii="Calibri" w:eastAsia="Calibri" w:hAnsi="Calibri"/>
                <w:color w:val="002060"/>
              </w:rPr>
              <w:t>supply</w:t>
            </w:r>
            <w:r w:rsidR="00BA49E8" w:rsidRPr="00BA49E8">
              <w:rPr>
                <w:rFonts w:ascii="Calibri" w:eastAsia="Calibri" w:hAnsi="Calibri"/>
                <w:color w:val="002060"/>
                <w:lang w:val="en-GB"/>
              </w:rPr>
              <w:t xml:space="preserve"> </w:t>
            </w:r>
            <w:r w:rsidR="00BA49E8">
              <w:rPr>
                <w:rFonts w:ascii="Calibri" w:eastAsia="Calibri" w:hAnsi="Calibri"/>
                <w:color w:val="002060"/>
              </w:rPr>
              <w:t>for insurance.</w:t>
            </w:r>
          </w:p>
          <w:p w14:paraId="06A08072" w14:textId="31F90ADF" w:rsidR="00BA49E8" w:rsidRPr="00BA49E8" w:rsidRDefault="00BA49E8" w:rsidP="00847FA1">
            <w:pPr>
              <w:widowControl w:val="0"/>
              <w:autoSpaceDE w:val="0"/>
              <w:autoSpaceDN w:val="0"/>
              <w:adjustRightInd w:val="0"/>
              <w:rPr>
                <w:rFonts w:ascii="Calibri" w:eastAsia="Calibri" w:hAnsi="Calibri"/>
                <w:color w:val="002060"/>
                <w:lang w:val="en-GB"/>
              </w:rPr>
            </w:pPr>
            <w:r>
              <w:rPr>
                <w:rFonts w:ascii="Calibri" w:eastAsia="Calibri" w:hAnsi="Calibri"/>
                <w:color w:val="002060"/>
                <w:lang w:val="en-GB"/>
              </w:rPr>
              <w:t xml:space="preserve">The place of insurance in the general treatment of risk in international markets with an emphasis on the period of the global financial crisis. </w:t>
            </w:r>
          </w:p>
          <w:p w14:paraId="01A5030E" w14:textId="72718248" w:rsidR="00847FA1" w:rsidRPr="00F70A3F" w:rsidRDefault="00BA49E8" w:rsidP="00BA49E8">
            <w:pPr>
              <w:widowControl w:val="0"/>
              <w:autoSpaceDE w:val="0"/>
              <w:autoSpaceDN w:val="0"/>
              <w:adjustRightInd w:val="0"/>
              <w:rPr>
                <w:rFonts w:ascii="Calibri" w:eastAsia="Calibri" w:hAnsi="Calibri"/>
                <w:color w:val="002060"/>
                <w:lang w:val="en-GB"/>
              </w:rPr>
            </w:pPr>
            <w:r>
              <w:rPr>
                <w:rFonts w:ascii="Calibri" w:eastAsia="Calibri" w:hAnsi="Calibri"/>
                <w:color w:val="002060"/>
              </w:rPr>
              <w:t xml:space="preserve">Understanding of similarities and difference in approach between economics and actuarial science in the treatment of risk. </w:t>
            </w:r>
          </w:p>
          <w:p w14:paraId="3272E224" w14:textId="77777777" w:rsidR="00847FA1" w:rsidRPr="00F70A3F" w:rsidRDefault="00847FA1" w:rsidP="00847FA1">
            <w:pPr>
              <w:widowControl w:val="0"/>
              <w:autoSpaceDE w:val="0"/>
              <w:autoSpaceDN w:val="0"/>
              <w:adjustRightInd w:val="0"/>
              <w:rPr>
                <w:rFonts w:ascii="Calibri" w:eastAsia="Calibri" w:hAnsi="Calibri"/>
                <w:color w:val="002060"/>
                <w:lang w:val="en-GB"/>
              </w:rPr>
            </w:pPr>
          </w:p>
          <w:p w14:paraId="04FB56B0" w14:textId="77777777" w:rsidR="00CC1EC5" w:rsidRPr="00F70A3F" w:rsidRDefault="00CC1EC5" w:rsidP="00E30CBA">
            <w:pPr>
              <w:widowControl w:val="0"/>
              <w:autoSpaceDE w:val="0"/>
              <w:autoSpaceDN w:val="0"/>
              <w:adjustRightInd w:val="0"/>
              <w:spacing w:after="60"/>
              <w:rPr>
                <w:rFonts w:asciiTheme="majorHAnsi" w:hAnsiTheme="majorHAnsi" w:cs="Arial"/>
                <w:i/>
                <w:sz w:val="16"/>
                <w:szCs w:val="16"/>
                <w:lang w:val="en-GB"/>
              </w:rPr>
            </w:pPr>
          </w:p>
        </w:tc>
      </w:tr>
    </w:tbl>
    <w:p w14:paraId="6842922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9F65D7" w14:paraId="054E628F" w14:textId="77777777" w:rsidTr="00E30CBA">
        <w:tc>
          <w:tcPr>
            <w:tcW w:w="8472" w:type="dxa"/>
          </w:tcPr>
          <w:p w14:paraId="7628EFB8" w14:textId="67F95577" w:rsidR="009F65D7" w:rsidRPr="009F65D7" w:rsidRDefault="009F65D7" w:rsidP="009F65D7">
            <w:pPr>
              <w:rPr>
                <w:lang w:val="en-GB"/>
              </w:rPr>
            </w:pPr>
            <w:r>
              <w:t>Application of economic theory and analysis to risk and insurance.</w:t>
            </w:r>
            <w:r w:rsidRPr="009F65D7">
              <w:rPr>
                <w:lang w:val="en-GB"/>
              </w:rPr>
              <w:t xml:space="preserve"> </w:t>
            </w:r>
          </w:p>
          <w:p w14:paraId="25FE6557" w14:textId="291B0880" w:rsidR="009F65D7" w:rsidRPr="009F65D7" w:rsidRDefault="009F65D7" w:rsidP="009F65D7">
            <w:pPr>
              <w:pStyle w:val="ListParagraph"/>
              <w:numPr>
                <w:ilvl w:val="0"/>
                <w:numId w:val="5"/>
              </w:numPr>
              <w:spacing w:after="200" w:line="276" w:lineRule="auto"/>
              <w:rPr>
                <w:lang w:val="en-GB"/>
              </w:rPr>
            </w:pPr>
            <w:r>
              <w:t xml:space="preserve">Economics as a field of study and its links with actuarial science. Risk and uncertainty. Rationality and </w:t>
            </w:r>
            <w:proofErr w:type="spellStart"/>
            <w:r>
              <w:t>behavioural</w:t>
            </w:r>
            <w:proofErr w:type="spellEnd"/>
            <w:r>
              <w:t xml:space="preserve"> economics. </w:t>
            </w:r>
          </w:p>
          <w:p w14:paraId="4BADE947" w14:textId="1D353D5B" w:rsidR="009F65D7" w:rsidRPr="009F65D7" w:rsidRDefault="009F65D7" w:rsidP="009F65D7">
            <w:pPr>
              <w:pStyle w:val="ListParagraph"/>
              <w:numPr>
                <w:ilvl w:val="0"/>
                <w:numId w:val="5"/>
              </w:numPr>
              <w:spacing w:after="200" w:line="276" w:lineRule="auto"/>
              <w:rPr>
                <w:lang w:val="el-GR"/>
              </w:rPr>
            </w:pPr>
            <w:r>
              <w:t xml:space="preserve">Why does insurance merit special treatment? General equilibrium theory and choice under </w:t>
            </w:r>
            <w:proofErr w:type="spellStart"/>
            <w:r>
              <w:t>uncertaintly</w:t>
            </w:r>
            <w:proofErr w:type="spellEnd"/>
            <w:r>
              <w:t xml:space="preserve"> (von</w:t>
            </w:r>
            <w:r w:rsidRPr="009F65D7">
              <w:rPr>
                <w:lang w:val="en-GB"/>
              </w:rPr>
              <w:t xml:space="preserve"> </w:t>
            </w:r>
            <w:r>
              <w:t>Neumann</w:t>
            </w:r>
            <w:r w:rsidRPr="009F65D7">
              <w:rPr>
                <w:lang w:val="en-GB"/>
              </w:rPr>
              <w:t xml:space="preserve"> </w:t>
            </w:r>
            <w:r>
              <w:t>Morgenstern utility). Game theory.</w:t>
            </w:r>
            <w:r w:rsidRPr="009F65D7">
              <w:rPr>
                <w:lang w:val="el-GR"/>
              </w:rPr>
              <w:t xml:space="preserve"> </w:t>
            </w:r>
          </w:p>
          <w:p w14:paraId="072407BA" w14:textId="77777777" w:rsidR="009F65D7" w:rsidRPr="00F70A3F" w:rsidRDefault="009F65D7" w:rsidP="009F65D7">
            <w:pPr>
              <w:pStyle w:val="ListParagraph"/>
              <w:numPr>
                <w:ilvl w:val="0"/>
                <w:numId w:val="5"/>
              </w:numPr>
              <w:spacing w:after="200" w:line="276" w:lineRule="auto"/>
              <w:rPr>
                <w:lang w:val="en-GB"/>
              </w:rPr>
            </w:pPr>
            <w:r>
              <w:t xml:space="preserve">The demand for insurance. </w:t>
            </w:r>
            <w:proofErr w:type="spellStart"/>
            <w:r>
              <w:t>Aymmetric</w:t>
            </w:r>
            <w:proofErr w:type="spellEnd"/>
            <w:r>
              <w:t xml:space="preserve"> information: adverse selection, moral hazard.</w:t>
            </w:r>
          </w:p>
          <w:p w14:paraId="19CBEFFF" w14:textId="4E836902" w:rsidR="009F65D7" w:rsidRPr="00F70A3F" w:rsidRDefault="009F65D7" w:rsidP="009F65D7">
            <w:pPr>
              <w:pStyle w:val="ListParagraph"/>
              <w:numPr>
                <w:ilvl w:val="0"/>
                <w:numId w:val="5"/>
              </w:numPr>
              <w:spacing w:after="200" w:line="276" w:lineRule="auto"/>
              <w:rPr>
                <w:lang w:val="en-GB"/>
              </w:rPr>
            </w:pPr>
            <w:r>
              <w:t>The supply side. Institutions, supervision, international issues.</w:t>
            </w:r>
            <w:r w:rsidRPr="00F70A3F">
              <w:rPr>
                <w:lang w:val="en-GB"/>
              </w:rPr>
              <w:t xml:space="preserve"> </w:t>
            </w:r>
          </w:p>
          <w:p w14:paraId="3FC2C8E0" w14:textId="2787D375" w:rsidR="009F65D7" w:rsidRPr="009F65D7" w:rsidRDefault="009F65D7" w:rsidP="009F65D7">
            <w:pPr>
              <w:pStyle w:val="ListParagraph"/>
              <w:numPr>
                <w:ilvl w:val="0"/>
                <w:numId w:val="5"/>
              </w:numPr>
              <w:spacing w:after="200" w:line="276" w:lineRule="auto"/>
              <w:rPr>
                <w:lang w:val="en-GB"/>
              </w:rPr>
            </w:pPr>
            <w:r>
              <w:t xml:space="preserve">Risk and the international financial crisis. </w:t>
            </w:r>
          </w:p>
          <w:p w14:paraId="67A37863" w14:textId="633FE7CD" w:rsidR="00CC1EC5" w:rsidRPr="009F65D7" w:rsidRDefault="00CC1EC5" w:rsidP="00892686">
            <w:pPr>
              <w:spacing w:after="200" w:line="276" w:lineRule="auto"/>
              <w:rPr>
                <w:rFonts w:asciiTheme="majorHAnsi" w:hAnsiTheme="majorHAnsi" w:cs="Arial"/>
                <w:color w:val="002060"/>
                <w:sz w:val="20"/>
                <w:szCs w:val="20"/>
                <w:lang w:val="en-GB"/>
              </w:rPr>
            </w:pPr>
          </w:p>
        </w:tc>
      </w:tr>
    </w:tbl>
    <w:p w14:paraId="2C31AE96" w14:textId="56172560"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62F0450" w14:textId="77777777" w:rsidTr="00E30CBA">
        <w:tc>
          <w:tcPr>
            <w:tcW w:w="3306" w:type="dxa"/>
            <w:shd w:val="clear" w:color="auto" w:fill="D0CECE" w:themeFill="background2" w:themeFillShade="E6"/>
          </w:tcPr>
          <w:p w14:paraId="09036B0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632D269B" w14:textId="09837A8D" w:rsidR="00CC1EC5" w:rsidRPr="006403CB" w:rsidRDefault="00F6720F" w:rsidP="00E30CBA">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Lectures</w:t>
            </w:r>
          </w:p>
        </w:tc>
      </w:tr>
      <w:tr w:rsidR="00CC1EC5" w:rsidRPr="006403CB" w14:paraId="330632CE" w14:textId="77777777" w:rsidTr="00E30CBA">
        <w:tc>
          <w:tcPr>
            <w:tcW w:w="3306" w:type="dxa"/>
            <w:shd w:val="clear" w:color="auto" w:fill="D0CECE" w:themeFill="background2" w:themeFillShade="E6"/>
          </w:tcPr>
          <w:p w14:paraId="64C56281"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0360C8DB" w14:textId="77777777" w:rsidR="00CC1EC5" w:rsidRPr="006403CB" w:rsidRDefault="00CC1EC5" w:rsidP="00E30CBA">
            <w:pPr>
              <w:rPr>
                <w:rFonts w:asciiTheme="majorHAnsi" w:hAnsiTheme="majorHAnsi" w:cs="Arial"/>
                <w:b/>
                <w:color w:val="002060"/>
                <w:sz w:val="20"/>
                <w:szCs w:val="20"/>
                <w:lang w:val="en-GB"/>
              </w:rPr>
            </w:pPr>
          </w:p>
        </w:tc>
      </w:tr>
      <w:tr w:rsidR="00CC1EC5" w:rsidRPr="006403CB" w14:paraId="72CF5585" w14:textId="77777777" w:rsidTr="00E30CBA">
        <w:tc>
          <w:tcPr>
            <w:tcW w:w="3306" w:type="dxa"/>
            <w:shd w:val="clear" w:color="auto" w:fill="D0CECE" w:themeFill="background2" w:themeFillShade="E6"/>
          </w:tcPr>
          <w:p w14:paraId="0FD7D9FD"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66D26785"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30DA4464"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07E7975" w14:textId="77777777" w:rsidR="00CC1EC5" w:rsidRPr="006403CB" w:rsidRDefault="00CC1EC5" w:rsidP="00E30CBA">
            <w:pPr>
              <w:jc w:val="both"/>
              <w:rPr>
                <w:rFonts w:asciiTheme="majorHAnsi" w:hAnsiTheme="majorHAnsi" w:cs="Arial"/>
                <w:i/>
                <w:sz w:val="16"/>
                <w:szCs w:val="16"/>
                <w:lang w:val="en-GB"/>
              </w:rPr>
            </w:pPr>
          </w:p>
          <w:p w14:paraId="4F066222"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4DFECD84" w14:textId="77777777" w:rsidTr="00E30CBA">
              <w:tc>
                <w:tcPr>
                  <w:tcW w:w="2467" w:type="dxa"/>
                  <w:shd w:val="clear" w:color="auto" w:fill="D0CECE" w:themeFill="background2" w:themeFillShade="E6"/>
                  <w:vAlign w:val="center"/>
                </w:tcPr>
                <w:p w14:paraId="42EF8A05"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7A8EA93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0E7E3F1B" w14:textId="77777777" w:rsidTr="00E30CBA">
              <w:tc>
                <w:tcPr>
                  <w:tcW w:w="2467" w:type="dxa"/>
                  <w:shd w:val="clear" w:color="auto" w:fill="auto"/>
                </w:tcPr>
                <w:p w14:paraId="473AC48D" w14:textId="6F28F3AF" w:rsidR="00CC1EC5" w:rsidRPr="00892686" w:rsidRDefault="00276CF0" w:rsidP="00E30CBA">
                  <w:pPr>
                    <w:rPr>
                      <w:rFonts w:asciiTheme="majorHAnsi" w:hAnsiTheme="majorHAnsi"/>
                      <w:iCs/>
                      <w:color w:val="002060"/>
                      <w:sz w:val="22"/>
                      <w:szCs w:val="22"/>
                    </w:rPr>
                  </w:pPr>
                  <w:r>
                    <w:rPr>
                      <w:rFonts w:asciiTheme="majorHAnsi" w:hAnsiTheme="majorHAnsi"/>
                      <w:iCs/>
                      <w:color w:val="002060"/>
                      <w:sz w:val="22"/>
                      <w:szCs w:val="22"/>
                    </w:rPr>
                    <w:t>Lectures</w:t>
                  </w:r>
                </w:p>
              </w:tc>
              <w:tc>
                <w:tcPr>
                  <w:tcW w:w="2468" w:type="dxa"/>
                </w:tcPr>
                <w:p w14:paraId="349335A8" w14:textId="1F5C9A3F" w:rsidR="00CC1EC5" w:rsidRPr="006403CB" w:rsidRDefault="00276CF0"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36</w:t>
                  </w:r>
                </w:p>
              </w:tc>
            </w:tr>
            <w:tr w:rsidR="00CC1EC5" w:rsidRPr="006403CB" w14:paraId="75B7333B" w14:textId="77777777" w:rsidTr="00E30CBA">
              <w:tc>
                <w:tcPr>
                  <w:tcW w:w="2467" w:type="dxa"/>
                  <w:shd w:val="clear" w:color="auto" w:fill="auto"/>
                </w:tcPr>
                <w:p w14:paraId="1C47B6D1" w14:textId="11196428" w:rsidR="00CC1EC5" w:rsidRPr="00276CF0" w:rsidRDefault="00276CF0" w:rsidP="00E30CBA">
                  <w:pPr>
                    <w:rPr>
                      <w:rFonts w:asciiTheme="majorHAnsi" w:hAnsiTheme="majorHAnsi"/>
                      <w:iCs/>
                      <w:color w:val="002060"/>
                      <w:sz w:val="22"/>
                      <w:szCs w:val="22"/>
                      <w:lang w:val="en-GB"/>
                    </w:rPr>
                  </w:pPr>
                  <w:bookmarkStart w:id="0" w:name="_GoBack"/>
                  <w:r w:rsidRPr="00276CF0">
                    <w:rPr>
                      <w:rFonts w:asciiTheme="majorHAnsi" w:hAnsiTheme="majorHAnsi"/>
                      <w:iCs/>
                      <w:color w:val="002060"/>
                      <w:sz w:val="22"/>
                      <w:szCs w:val="22"/>
                      <w:lang w:val="en-GB"/>
                    </w:rPr>
                    <w:t>Independent study</w:t>
                  </w:r>
                  <w:bookmarkEnd w:id="0"/>
                </w:p>
              </w:tc>
              <w:tc>
                <w:tcPr>
                  <w:tcW w:w="2468" w:type="dxa"/>
                </w:tcPr>
                <w:p w14:paraId="063D38C3" w14:textId="20966FF5" w:rsidR="00CC1EC5" w:rsidRPr="006403CB" w:rsidRDefault="00276CF0"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64</w:t>
                  </w:r>
                </w:p>
              </w:tc>
            </w:tr>
            <w:tr w:rsidR="00CC1EC5" w:rsidRPr="006403CB" w14:paraId="7AF22AB1" w14:textId="77777777" w:rsidTr="00E30CBA">
              <w:tc>
                <w:tcPr>
                  <w:tcW w:w="2467" w:type="dxa"/>
                  <w:shd w:val="clear" w:color="auto" w:fill="auto"/>
                </w:tcPr>
                <w:p w14:paraId="10354696" w14:textId="77777777" w:rsidR="00CC1EC5" w:rsidRPr="006403CB" w:rsidRDefault="00CC1EC5" w:rsidP="00E30CBA">
                  <w:pPr>
                    <w:rPr>
                      <w:rFonts w:asciiTheme="majorHAnsi" w:hAnsiTheme="majorHAnsi"/>
                      <w:iCs/>
                      <w:color w:val="002060"/>
                      <w:sz w:val="22"/>
                      <w:szCs w:val="22"/>
                      <w:lang w:val="en-GB"/>
                    </w:rPr>
                  </w:pPr>
                </w:p>
              </w:tc>
              <w:tc>
                <w:tcPr>
                  <w:tcW w:w="2468" w:type="dxa"/>
                </w:tcPr>
                <w:p w14:paraId="66E1AE8C"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0B18EF8D" w14:textId="77777777" w:rsidTr="00E30CBA">
              <w:tc>
                <w:tcPr>
                  <w:tcW w:w="2467" w:type="dxa"/>
                  <w:shd w:val="clear" w:color="auto" w:fill="auto"/>
                </w:tcPr>
                <w:p w14:paraId="375CAF7A" w14:textId="77777777" w:rsidR="00CC1EC5" w:rsidRPr="006403CB" w:rsidRDefault="00CC1EC5" w:rsidP="00E30CBA">
                  <w:pPr>
                    <w:rPr>
                      <w:rFonts w:asciiTheme="majorHAnsi" w:hAnsiTheme="majorHAnsi"/>
                      <w:iCs/>
                      <w:color w:val="002060"/>
                      <w:sz w:val="22"/>
                      <w:szCs w:val="22"/>
                      <w:lang w:val="en-GB"/>
                    </w:rPr>
                  </w:pPr>
                </w:p>
              </w:tc>
              <w:tc>
                <w:tcPr>
                  <w:tcW w:w="2468" w:type="dxa"/>
                </w:tcPr>
                <w:p w14:paraId="79C4B9CD"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5B63DD0C" w14:textId="77777777" w:rsidTr="00E30CBA">
              <w:tc>
                <w:tcPr>
                  <w:tcW w:w="2467" w:type="dxa"/>
                  <w:shd w:val="clear" w:color="auto" w:fill="auto"/>
                </w:tcPr>
                <w:p w14:paraId="56AAB449" w14:textId="77777777" w:rsidR="00CC1EC5" w:rsidRPr="006403CB" w:rsidRDefault="00CC1EC5" w:rsidP="00E30CBA">
                  <w:pPr>
                    <w:rPr>
                      <w:rFonts w:asciiTheme="majorHAnsi" w:hAnsiTheme="majorHAnsi"/>
                      <w:iCs/>
                      <w:color w:val="002060"/>
                      <w:sz w:val="22"/>
                      <w:szCs w:val="22"/>
                      <w:lang w:val="en-GB"/>
                    </w:rPr>
                  </w:pPr>
                </w:p>
              </w:tc>
              <w:tc>
                <w:tcPr>
                  <w:tcW w:w="2468" w:type="dxa"/>
                </w:tcPr>
                <w:p w14:paraId="6DD339F8" w14:textId="77777777" w:rsidR="00CC1EC5" w:rsidRPr="006403CB" w:rsidRDefault="00CC1EC5" w:rsidP="00E30CBA">
                  <w:pPr>
                    <w:rPr>
                      <w:rFonts w:asciiTheme="majorHAnsi" w:hAnsiTheme="majorHAnsi" w:cs="Arial"/>
                      <w:i/>
                      <w:color w:val="002060"/>
                      <w:sz w:val="16"/>
                      <w:szCs w:val="16"/>
                      <w:lang w:val="en-GB"/>
                    </w:rPr>
                  </w:pPr>
                </w:p>
              </w:tc>
            </w:tr>
            <w:tr w:rsidR="00CC1EC5" w:rsidRPr="006403CB" w14:paraId="4C8CFBE4" w14:textId="77777777" w:rsidTr="00E30CBA">
              <w:tc>
                <w:tcPr>
                  <w:tcW w:w="2467" w:type="dxa"/>
                  <w:shd w:val="clear" w:color="auto" w:fill="auto"/>
                </w:tcPr>
                <w:p w14:paraId="2123FC3D" w14:textId="77777777" w:rsidR="00CC1EC5" w:rsidRPr="006403CB" w:rsidRDefault="00CC1EC5" w:rsidP="00E30CBA">
                  <w:pPr>
                    <w:rPr>
                      <w:rFonts w:asciiTheme="majorHAnsi" w:hAnsiTheme="majorHAnsi"/>
                      <w:iCs/>
                      <w:color w:val="002060"/>
                      <w:sz w:val="22"/>
                      <w:szCs w:val="22"/>
                      <w:lang w:val="en-GB"/>
                    </w:rPr>
                  </w:pPr>
                </w:p>
              </w:tc>
              <w:tc>
                <w:tcPr>
                  <w:tcW w:w="2468" w:type="dxa"/>
                </w:tcPr>
                <w:p w14:paraId="7C9072B1" w14:textId="77777777" w:rsidR="00CC1EC5" w:rsidRPr="006403CB" w:rsidRDefault="00CC1EC5" w:rsidP="00E30CBA">
                  <w:pPr>
                    <w:rPr>
                      <w:rFonts w:asciiTheme="majorHAnsi" w:hAnsiTheme="majorHAnsi" w:cs="Arial"/>
                      <w:i/>
                      <w:color w:val="002060"/>
                      <w:sz w:val="16"/>
                      <w:szCs w:val="16"/>
                      <w:lang w:val="en-GB"/>
                    </w:rPr>
                  </w:pPr>
                </w:p>
              </w:tc>
            </w:tr>
            <w:tr w:rsidR="00CC1EC5" w:rsidRPr="006403CB" w14:paraId="1ABBBED5" w14:textId="77777777" w:rsidTr="00E30CBA">
              <w:tc>
                <w:tcPr>
                  <w:tcW w:w="2467" w:type="dxa"/>
                  <w:shd w:val="clear" w:color="auto" w:fill="auto"/>
                </w:tcPr>
                <w:p w14:paraId="57A842F4" w14:textId="77777777" w:rsidR="00CC1EC5" w:rsidRPr="006403CB" w:rsidRDefault="00CC1EC5" w:rsidP="00E30CBA">
                  <w:pPr>
                    <w:rPr>
                      <w:rFonts w:asciiTheme="majorHAnsi" w:hAnsiTheme="majorHAnsi"/>
                      <w:iCs/>
                      <w:color w:val="002060"/>
                      <w:sz w:val="22"/>
                      <w:szCs w:val="22"/>
                      <w:lang w:val="en-GB"/>
                    </w:rPr>
                  </w:pPr>
                </w:p>
              </w:tc>
              <w:tc>
                <w:tcPr>
                  <w:tcW w:w="2468" w:type="dxa"/>
                </w:tcPr>
                <w:p w14:paraId="6D1D5E68" w14:textId="77777777" w:rsidR="00CC1EC5" w:rsidRPr="006403CB" w:rsidRDefault="00CC1EC5" w:rsidP="00E30CBA">
                  <w:pPr>
                    <w:rPr>
                      <w:rFonts w:asciiTheme="majorHAnsi" w:hAnsiTheme="majorHAnsi" w:cs="Arial"/>
                      <w:i/>
                      <w:color w:val="002060"/>
                      <w:sz w:val="16"/>
                      <w:szCs w:val="16"/>
                      <w:lang w:val="en-GB"/>
                    </w:rPr>
                  </w:pPr>
                </w:p>
              </w:tc>
            </w:tr>
            <w:tr w:rsidR="00CC1EC5" w:rsidRPr="006403CB" w14:paraId="3303191E" w14:textId="77777777" w:rsidTr="00E30CBA">
              <w:tc>
                <w:tcPr>
                  <w:tcW w:w="2467" w:type="dxa"/>
                  <w:shd w:val="clear" w:color="auto" w:fill="auto"/>
                </w:tcPr>
                <w:p w14:paraId="2F94BF61" w14:textId="77777777" w:rsidR="00CC1EC5" w:rsidRPr="006403CB" w:rsidRDefault="00CC1EC5" w:rsidP="00E30CBA">
                  <w:pPr>
                    <w:rPr>
                      <w:rFonts w:asciiTheme="majorHAnsi" w:hAnsiTheme="majorHAnsi"/>
                      <w:iCs/>
                      <w:color w:val="002060"/>
                      <w:sz w:val="22"/>
                      <w:szCs w:val="22"/>
                      <w:lang w:val="en-GB"/>
                    </w:rPr>
                  </w:pPr>
                </w:p>
              </w:tc>
              <w:tc>
                <w:tcPr>
                  <w:tcW w:w="2468" w:type="dxa"/>
                </w:tcPr>
                <w:p w14:paraId="787EC972"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46925685" w14:textId="77777777" w:rsidTr="00E30CBA">
              <w:tc>
                <w:tcPr>
                  <w:tcW w:w="2467" w:type="dxa"/>
                </w:tcPr>
                <w:p w14:paraId="18E773BC" w14:textId="77777777"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14:paraId="024FB2FD" w14:textId="1D3E45BD" w:rsidR="00CC1EC5" w:rsidRPr="006403CB" w:rsidRDefault="00276CF0" w:rsidP="00276CF0">
                  <w:pPr>
                    <w:rPr>
                      <w:rFonts w:asciiTheme="majorHAnsi" w:hAnsiTheme="majorHAnsi" w:cs="Arial"/>
                      <w:b/>
                      <w:i/>
                      <w:color w:val="002060"/>
                      <w:sz w:val="20"/>
                      <w:szCs w:val="20"/>
                      <w:lang w:val="en-GB"/>
                    </w:rPr>
                  </w:pPr>
                  <w:r>
                    <w:rPr>
                      <w:rFonts w:asciiTheme="majorHAnsi" w:hAnsiTheme="majorHAnsi" w:cs="Arial"/>
                      <w:b/>
                      <w:i/>
                      <w:color w:val="002060"/>
                      <w:sz w:val="20"/>
                      <w:szCs w:val="20"/>
                      <w:lang w:val="en-GB"/>
                    </w:rPr>
                    <w:t xml:space="preserve">                        100</w:t>
                  </w:r>
                </w:p>
              </w:tc>
            </w:tr>
          </w:tbl>
          <w:p w14:paraId="770E1883" w14:textId="77777777" w:rsidR="00CC1EC5" w:rsidRPr="006403CB" w:rsidRDefault="00CC1EC5" w:rsidP="00E30CBA">
            <w:pPr>
              <w:rPr>
                <w:rFonts w:asciiTheme="majorHAnsi" w:hAnsiTheme="majorHAnsi" w:cs="Tahoma"/>
                <w:lang w:val="en-GB"/>
              </w:rPr>
            </w:pPr>
          </w:p>
        </w:tc>
      </w:tr>
      <w:tr w:rsidR="00CC1EC5" w:rsidRPr="00BB7318" w14:paraId="6CF4D44D" w14:textId="77777777" w:rsidTr="00E30CBA">
        <w:tc>
          <w:tcPr>
            <w:tcW w:w="3306" w:type="dxa"/>
          </w:tcPr>
          <w:p w14:paraId="1710B9F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77BA184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39436CA9" w14:textId="77777777" w:rsidR="00CC1EC5" w:rsidRPr="006403CB" w:rsidRDefault="00CC1EC5" w:rsidP="00E30CBA">
            <w:pPr>
              <w:jc w:val="both"/>
              <w:rPr>
                <w:rFonts w:asciiTheme="majorHAnsi" w:hAnsiTheme="majorHAnsi" w:cs="Arial"/>
                <w:i/>
                <w:sz w:val="16"/>
                <w:szCs w:val="16"/>
                <w:lang w:val="en-GB"/>
              </w:rPr>
            </w:pPr>
          </w:p>
          <w:p w14:paraId="6AAC60D7"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20C02F3" w14:textId="77777777" w:rsidR="00CC1EC5" w:rsidRPr="006403CB" w:rsidRDefault="00CC1EC5" w:rsidP="00E30CBA">
            <w:pPr>
              <w:jc w:val="both"/>
              <w:rPr>
                <w:rFonts w:asciiTheme="majorHAnsi" w:hAnsiTheme="majorHAnsi" w:cs="Arial"/>
                <w:i/>
                <w:sz w:val="16"/>
                <w:szCs w:val="16"/>
                <w:lang w:val="en-GB"/>
              </w:rPr>
            </w:pPr>
          </w:p>
          <w:p w14:paraId="51DA253A"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38D31323" w14:textId="77777777" w:rsidR="00CC1EC5" w:rsidRPr="006403CB" w:rsidRDefault="00CC1EC5" w:rsidP="00E30CBA">
            <w:pPr>
              <w:rPr>
                <w:rFonts w:asciiTheme="majorHAnsi" w:hAnsiTheme="majorHAnsi" w:cs="Arial"/>
                <w:color w:val="002060"/>
                <w:lang w:val="en-GB"/>
              </w:rPr>
            </w:pPr>
          </w:p>
          <w:p w14:paraId="4C7B06D6" w14:textId="1012D842" w:rsidR="00BB7318" w:rsidRDefault="00BB7318" w:rsidP="00BB7318">
            <w:pPr>
              <w:rPr>
                <w:rFonts w:ascii="Calibri" w:hAnsi="Calibri" w:cs="Arial"/>
                <w:color w:val="002060"/>
              </w:rPr>
            </w:pPr>
            <w:r>
              <w:rPr>
                <w:rFonts w:ascii="Calibri" w:hAnsi="Calibri" w:cs="Arial"/>
                <w:color w:val="002060"/>
              </w:rPr>
              <w:t xml:space="preserve">Examinations in Greek. </w:t>
            </w:r>
          </w:p>
          <w:p w14:paraId="3DFF1419" w14:textId="7485301D" w:rsidR="00BB7318" w:rsidRDefault="00BB7318" w:rsidP="00BB7318">
            <w:pPr>
              <w:rPr>
                <w:rFonts w:ascii="Calibri" w:hAnsi="Calibri" w:cs="Arial"/>
                <w:color w:val="002060"/>
              </w:rPr>
            </w:pPr>
            <w:r>
              <w:rPr>
                <w:rFonts w:ascii="Calibri" w:hAnsi="Calibri" w:cs="Arial"/>
                <w:color w:val="002060"/>
              </w:rPr>
              <w:lastRenderedPageBreak/>
              <w:t>Combination of multiple choice; short answer and essay questions.</w:t>
            </w:r>
          </w:p>
          <w:p w14:paraId="3493B628" w14:textId="517E0C30" w:rsidR="00BB7318" w:rsidRPr="00BB7318" w:rsidRDefault="00892686" w:rsidP="00BB7318">
            <w:pPr>
              <w:rPr>
                <w:rFonts w:ascii="Calibri" w:hAnsi="Calibri" w:cs="Arial"/>
                <w:color w:val="002060"/>
              </w:rPr>
            </w:pPr>
            <w:r>
              <w:rPr>
                <w:rFonts w:ascii="Calibri" w:hAnsi="Calibri" w:cs="Arial"/>
                <w:color w:val="002060"/>
              </w:rPr>
              <w:t>V</w:t>
            </w:r>
            <w:r w:rsidR="00BB7318">
              <w:rPr>
                <w:rFonts w:ascii="Calibri" w:hAnsi="Calibri" w:cs="Arial"/>
                <w:color w:val="002060"/>
              </w:rPr>
              <w:t>oluntary term paper. The term paper presupposes using external bibliography and encourages the utilization of published statistical information.</w:t>
            </w:r>
          </w:p>
          <w:p w14:paraId="7AC9EF27" w14:textId="77777777" w:rsidR="00CC1EC5" w:rsidRPr="00F70A3F" w:rsidRDefault="00CC1EC5" w:rsidP="00E30CBA">
            <w:pPr>
              <w:rPr>
                <w:rFonts w:asciiTheme="majorHAnsi" w:hAnsiTheme="majorHAnsi" w:cs="Arial"/>
                <w:color w:val="002060"/>
                <w:lang w:val="en-GB"/>
              </w:rPr>
            </w:pPr>
          </w:p>
          <w:p w14:paraId="2FE8B2B7" w14:textId="77777777" w:rsidR="00CC1EC5" w:rsidRPr="00F70A3F" w:rsidRDefault="00CC1EC5" w:rsidP="00E30CBA">
            <w:pPr>
              <w:rPr>
                <w:rFonts w:asciiTheme="majorHAnsi" w:hAnsiTheme="majorHAnsi" w:cs="Arial"/>
                <w:color w:val="002060"/>
                <w:lang w:val="en-GB"/>
              </w:rPr>
            </w:pPr>
          </w:p>
          <w:p w14:paraId="0D1CE097" w14:textId="77777777" w:rsidR="00CC1EC5" w:rsidRPr="00F70A3F" w:rsidRDefault="00CC1EC5" w:rsidP="00E30CBA">
            <w:pPr>
              <w:rPr>
                <w:rFonts w:asciiTheme="majorHAnsi" w:hAnsiTheme="majorHAnsi" w:cs="Arial"/>
                <w:color w:val="002060"/>
                <w:lang w:val="en-GB"/>
              </w:rPr>
            </w:pPr>
          </w:p>
          <w:p w14:paraId="27E0A69F" w14:textId="77777777" w:rsidR="00CC1EC5" w:rsidRPr="00F70A3F" w:rsidRDefault="00CC1EC5" w:rsidP="00E30CBA">
            <w:pPr>
              <w:rPr>
                <w:rFonts w:asciiTheme="majorHAnsi" w:hAnsiTheme="majorHAnsi" w:cs="Arial"/>
                <w:color w:val="002060"/>
                <w:lang w:val="en-GB"/>
              </w:rPr>
            </w:pPr>
          </w:p>
          <w:p w14:paraId="7064EA37" w14:textId="77777777" w:rsidR="00CC1EC5" w:rsidRPr="00F70A3F" w:rsidRDefault="00CC1EC5" w:rsidP="00E30CBA">
            <w:pPr>
              <w:rPr>
                <w:rFonts w:asciiTheme="majorHAnsi" w:hAnsiTheme="majorHAnsi" w:cs="Arial"/>
                <w:color w:val="002060"/>
                <w:lang w:val="en-GB"/>
              </w:rPr>
            </w:pPr>
          </w:p>
          <w:p w14:paraId="6A7A329E" w14:textId="77777777" w:rsidR="00CC1EC5" w:rsidRPr="00F70A3F" w:rsidRDefault="00CC1EC5" w:rsidP="00E30CBA">
            <w:pPr>
              <w:rPr>
                <w:rFonts w:asciiTheme="majorHAnsi" w:hAnsiTheme="majorHAnsi" w:cs="Arial"/>
                <w:color w:val="002060"/>
                <w:lang w:val="en-GB"/>
              </w:rPr>
            </w:pPr>
          </w:p>
        </w:tc>
      </w:tr>
    </w:tbl>
    <w:p w14:paraId="07818650"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6CD434A6" w14:textId="77777777" w:rsidTr="00E30CBA">
        <w:tc>
          <w:tcPr>
            <w:tcW w:w="8472" w:type="dxa"/>
          </w:tcPr>
          <w:p w14:paraId="47C3E259" w14:textId="31C55B0E" w:rsidR="00892686" w:rsidRPr="003B62FB" w:rsidRDefault="00CC1EC5" w:rsidP="003B62FB">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7086F6E5" w14:textId="786CA8B2" w:rsidR="00892686" w:rsidRPr="003B62FB" w:rsidRDefault="003B62FB" w:rsidP="003B62FB">
            <w:pPr>
              <w:autoSpaceDE w:val="0"/>
              <w:autoSpaceDN w:val="0"/>
              <w:adjustRightInd w:val="0"/>
              <w:rPr>
                <w:sz w:val="22"/>
                <w:szCs w:val="22"/>
              </w:rPr>
            </w:pPr>
            <w:r>
              <w:rPr>
                <w:sz w:val="22"/>
                <w:szCs w:val="22"/>
              </w:rPr>
              <w:t xml:space="preserve">Notes written by the lecturer are distributed; they are also available in </w:t>
            </w:r>
            <w:r w:rsidR="00892686">
              <w:rPr>
                <w:sz w:val="22"/>
                <w:szCs w:val="22"/>
              </w:rPr>
              <w:t>the</w:t>
            </w:r>
            <w:r w:rsidR="00892686" w:rsidRPr="00892686">
              <w:rPr>
                <w:sz w:val="22"/>
                <w:szCs w:val="22"/>
                <w:lang w:val="en-GB"/>
              </w:rPr>
              <w:t xml:space="preserve"> </w:t>
            </w:r>
            <w:r w:rsidR="00892686">
              <w:rPr>
                <w:sz w:val="22"/>
                <w:szCs w:val="22"/>
              </w:rPr>
              <w:t xml:space="preserve">course page on e-class there are a large number of other bibliographical aids in Greek and in English. </w:t>
            </w:r>
            <w:r>
              <w:rPr>
                <w:sz w:val="22"/>
                <w:szCs w:val="22"/>
              </w:rPr>
              <w:t xml:space="preserve"> The course also makes use of John Kay (2006) </w:t>
            </w:r>
            <w:r w:rsidRPr="003B62FB">
              <w:rPr>
                <w:i/>
                <w:sz w:val="22"/>
                <w:szCs w:val="22"/>
              </w:rPr>
              <w:t>The Truth about Markets</w:t>
            </w:r>
            <w:r>
              <w:rPr>
                <w:i/>
                <w:sz w:val="22"/>
                <w:szCs w:val="22"/>
              </w:rPr>
              <w:t xml:space="preserve">, </w:t>
            </w:r>
            <w:r>
              <w:rPr>
                <w:sz w:val="22"/>
                <w:szCs w:val="22"/>
              </w:rPr>
              <w:t xml:space="preserve">in Greek translation. </w:t>
            </w:r>
          </w:p>
          <w:p w14:paraId="1A3BB86E" w14:textId="77777777" w:rsidR="008865E5" w:rsidRPr="003B62FB" w:rsidRDefault="008865E5" w:rsidP="00E30CBA">
            <w:pPr>
              <w:jc w:val="both"/>
              <w:rPr>
                <w:rFonts w:asciiTheme="majorHAnsi" w:hAnsiTheme="majorHAnsi" w:cs="Arial"/>
                <w:i/>
                <w:sz w:val="16"/>
                <w:szCs w:val="16"/>
                <w:lang w:val="en-GB"/>
              </w:rPr>
            </w:pPr>
          </w:p>
          <w:p w14:paraId="001F18F9"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440DC719" w14:textId="77777777" w:rsidR="00CC1EC5" w:rsidRPr="006403CB" w:rsidRDefault="00CC1EC5" w:rsidP="00E30CBA">
            <w:pPr>
              <w:jc w:val="both"/>
              <w:rPr>
                <w:rFonts w:asciiTheme="majorHAnsi" w:eastAsia="Calibri" w:hAnsiTheme="majorHAnsi" w:cs="Arial"/>
                <w:color w:val="002060"/>
                <w:sz w:val="20"/>
                <w:szCs w:val="20"/>
                <w:lang w:val="en-GB"/>
              </w:rPr>
            </w:pPr>
          </w:p>
          <w:p w14:paraId="5F9BDE3A" w14:textId="77777777" w:rsidR="00CC1EC5" w:rsidRPr="006403CB" w:rsidRDefault="00CC1EC5" w:rsidP="00E30CBA">
            <w:pPr>
              <w:jc w:val="both"/>
              <w:rPr>
                <w:rFonts w:asciiTheme="majorHAnsi" w:eastAsia="Calibri" w:hAnsiTheme="majorHAnsi" w:cs="Arial"/>
                <w:color w:val="002060"/>
                <w:lang w:val="en-GB"/>
              </w:rPr>
            </w:pPr>
          </w:p>
          <w:p w14:paraId="79A93E9E" w14:textId="77777777" w:rsidR="00CC1EC5" w:rsidRPr="006403CB" w:rsidRDefault="00CC1EC5" w:rsidP="00E30CBA">
            <w:pPr>
              <w:jc w:val="both"/>
              <w:rPr>
                <w:rFonts w:asciiTheme="majorHAnsi" w:hAnsiTheme="majorHAnsi" w:cs="Arial"/>
                <w:b/>
                <w:lang w:val="en-GB"/>
              </w:rPr>
            </w:pPr>
          </w:p>
        </w:tc>
      </w:tr>
    </w:tbl>
    <w:p w14:paraId="23F4AAE2" w14:textId="77777777" w:rsidR="00B22020" w:rsidRDefault="00B22020"/>
    <w:sectPr w:rsidR="00B220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54C55A1"/>
    <w:multiLevelType w:val="hybridMultilevel"/>
    <w:tmpl w:val="A9B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83878"/>
    <w:multiLevelType w:val="hybridMultilevel"/>
    <w:tmpl w:val="1946D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15:restartNumberingAfterBreak="0">
    <w:nsid w:val="71B9131D"/>
    <w:multiLevelType w:val="hybridMultilevel"/>
    <w:tmpl w:val="DAE06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03752"/>
    <w:rsid w:val="000A6A22"/>
    <w:rsid w:val="000C2DEB"/>
    <w:rsid w:val="001A7AFC"/>
    <w:rsid w:val="00276CF0"/>
    <w:rsid w:val="003B62FB"/>
    <w:rsid w:val="006A5903"/>
    <w:rsid w:val="00847FA1"/>
    <w:rsid w:val="008865E5"/>
    <w:rsid w:val="00892686"/>
    <w:rsid w:val="009F65D7"/>
    <w:rsid w:val="00A4189B"/>
    <w:rsid w:val="00AC280C"/>
    <w:rsid w:val="00B22020"/>
    <w:rsid w:val="00BA49E8"/>
    <w:rsid w:val="00BB7318"/>
    <w:rsid w:val="00C36535"/>
    <w:rsid w:val="00C746F4"/>
    <w:rsid w:val="00CC1EC5"/>
    <w:rsid w:val="00EF0B33"/>
    <w:rsid w:val="00F522DB"/>
    <w:rsid w:val="00F6720F"/>
    <w:rsid w:val="00F70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3A36"/>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872</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user</cp:lastModifiedBy>
  <cp:revision>9</cp:revision>
  <dcterms:created xsi:type="dcterms:W3CDTF">2018-07-17T15:47:00Z</dcterms:created>
  <dcterms:modified xsi:type="dcterms:W3CDTF">2019-04-16T08:29:00Z</dcterms:modified>
</cp:coreProperties>
</file>