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1135"/>
        <w:gridCol w:w="1270"/>
        <w:gridCol w:w="1198"/>
        <w:gridCol w:w="339"/>
        <w:gridCol w:w="1224"/>
      </w:tblGrid>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CC1EC5" w:rsidRPr="00CD27C9" w:rsidRDefault="00CD27C9" w:rsidP="00CD27C9">
            <w:pPr>
              <w:tabs>
                <w:tab w:val="left" w:pos="3413"/>
              </w:tabs>
              <w:rPr>
                <w:rFonts w:asciiTheme="majorHAnsi" w:hAnsiTheme="majorHAnsi" w:cs="Arial"/>
                <w:color w:val="002060"/>
                <w:sz w:val="20"/>
                <w:szCs w:val="20"/>
              </w:rPr>
            </w:pPr>
            <w:r>
              <w:rPr>
                <w:rFonts w:asciiTheme="majorHAnsi" w:hAnsiTheme="majorHAnsi" w:cs="Arial"/>
                <w:color w:val="002060"/>
                <w:sz w:val="20"/>
                <w:szCs w:val="20"/>
              </w:rPr>
              <w:t>FINANCE AND STATISTICS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CC1EC5" w:rsidRPr="006403CB" w:rsidRDefault="00CD27C9"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STATISTICS AND INSURANCE SCIENCE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CC1EC5" w:rsidRPr="00CD27C9" w:rsidRDefault="00CD27C9" w:rsidP="00E30CBA">
            <w:pPr>
              <w:rPr>
                <w:rFonts w:asciiTheme="majorHAnsi" w:hAnsiTheme="majorHAnsi" w:cs="Arial"/>
                <w:color w:val="002060"/>
                <w:sz w:val="20"/>
                <w:szCs w:val="20"/>
              </w:rPr>
            </w:pPr>
            <w:r>
              <w:rPr>
                <w:rFonts w:asciiTheme="majorHAnsi" w:hAnsiTheme="majorHAnsi" w:cs="Arial"/>
                <w:color w:val="002060"/>
                <w:sz w:val="20"/>
                <w:szCs w:val="20"/>
              </w:rPr>
              <w:t>UNDERGRADUATE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92468E" w:rsidRDefault="003C2E94" w:rsidP="00FE65B0">
            <w:pPr>
              <w:rPr>
                <w:rFonts w:asciiTheme="majorHAnsi" w:hAnsiTheme="majorHAnsi" w:cstheme="majorHAnsi"/>
                <w:color w:val="002060"/>
                <w:sz w:val="20"/>
                <w:szCs w:val="20"/>
                <w:lang w:val="en-GB"/>
              </w:rPr>
            </w:pPr>
            <w:r w:rsidRPr="0092468E">
              <w:rPr>
                <w:rFonts w:asciiTheme="majorHAnsi" w:hAnsiTheme="majorHAnsi" w:cstheme="majorHAnsi"/>
                <w:color w:val="002060"/>
                <w:sz w:val="20"/>
                <w:szCs w:val="20"/>
              </w:rPr>
              <w:t>SAMATH22</w:t>
            </w: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EE49E9" w:rsidRDefault="005E50AE" w:rsidP="00E30CBA">
            <w:pPr>
              <w:rPr>
                <w:rFonts w:asciiTheme="majorHAnsi" w:hAnsiTheme="majorHAnsi" w:cs="Arial"/>
                <w:color w:val="002060"/>
                <w:sz w:val="20"/>
                <w:szCs w:val="20"/>
              </w:rPr>
            </w:pPr>
            <w:r w:rsidRPr="00EE49E9">
              <w:rPr>
                <w:rFonts w:ascii="Calibri" w:hAnsi="Calibri" w:cs="Arial"/>
                <w:color w:val="002060"/>
                <w:sz w:val="20"/>
                <w:szCs w:val="20"/>
                <w:lang w:val="el-GR"/>
              </w:rPr>
              <w:t>3</w:t>
            </w:r>
            <w:proofErr w:type="spellStart"/>
            <w:r w:rsidR="003C2E94" w:rsidRPr="00EE49E9">
              <w:rPr>
                <w:rFonts w:ascii="Calibri" w:hAnsi="Calibri" w:cs="Arial"/>
                <w:color w:val="002060"/>
                <w:sz w:val="20"/>
                <w:szCs w:val="20"/>
                <w:vertAlign w:val="superscript"/>
              </w:rPr>
              <w:t>rd</w:t>
            </w:r>
            <w:proofErr w:type="spellEnd"/>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6403CB" w:rsidRDefault="005E50AE" w:rsidP="00E30CBA">
            <w:pPr>
              <w:rPr>
                <w:rFonts w:asciiTheme="majorHAnsi" w:hAnsiTheme="majorHAnsi" w:cs="Arial"/>
                <w:sz w:val="20"/>
                <w:szCs w:val="20"/>
                <w:lang w:val="en-GB"/>
              </w:rPr>
            </w:pPr>
            <w:r>
              <w:rPr>
                <w:rFonts w:asciiTheme="majorHAnsi" w:hAnsiTheme="majorHAnsi" w:cs="Arial"/>
                <w:color w:val="002060"/>
                <w:sz w:val="20"/>
                <w:szCs w:val="20"/>
              </w:rPr>
              <w:t>PROBABILITY</w:t>
            </w:r>
            <w:r w:rsidR="00D06F06" w:rsidRPr="00FE65B0">
              <w:rPr>
                <w:rFonts w:asciiTheme="majorHAnsi" w:hAnsiTheme="majorHAnsi" w:cs="Arial"/>
                <w:color w:val="002060"/>
                <w:sz w:val="20"/>
                <w:szCs w:val="20"/>
                <w:lang w:val="en-GB"/>
              </w:rPr>
              <w:t xml:space="preserve"> II</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6403CB" w:rsidRDefault="003C2E94" w:rsidP="00E30CBA">
            <w:pPr>
              <w:jc w:val="right"/>
              <w:rPr>
                <w:rFonts w:asciiTheme="majorHAnsi" w:hAnsiTheme="majorHAnsi" w:cs="Arial"/>
                <w:color w:val="002060"/>
                <w:sz w:val="20"/>
                <w:szCs w:val="20"/>
                <w:lang w:val="en-GB"/>
              </w:rPr>
            </w:pPr>
            <w:r w:rsidRPr="00FE5194">
              <w:rPr>
                <w:rFonts w:asciiTheme="majorHAnsi" w:hAnsiTheme="majorHAnsi" w:cs="Arial"/>
                <w:color w:val="002060"/>
                <w:sz w:val="22"/>
                <w:szCs w:val="22"/>
                <w:lang w:val="en-GB"/>
              </w:rPr>
              <w:t>Lectures</w:t>
            </w:r>
          </w:p>
        </w:tc>
        <w:tc>
          <w:tcPr>
            <w:tcW w:w="1559" w:type="dxa"/>
            <w:gridSpan w:val="2"/>
          </w:tcPr>
          <w:p w:rsidR="00CC1EC5" w:rsidRPr="006403CB" w:rsidRDefault="005E50AE"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c>
          <w:tcPr>
            <w:tcW w:w="1240" w:type="dxa"/>
          </w:tcPr>
          <w:p w:rsidR="00CC1EC5" w:rsidRPr="006403CB" w:rsidRDefault="00D06F06"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6</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D06F06" w:rsidRDefault="003C2E94" w:rsidP="00E30CBA">
            <w:pPr>
              <w:rPr>
                <w:rFonts w:asciiTheme="majorHAnsi" w:hAnsiTheme="majorHAnsi" w:cs="Arial"/>
                <w:caps/>
                <w:color w:val="002060"/>
                <w:sz w:val="20"/>
                <w:szCs w:val="20"/>
                <w:lang w:val="en-GB"/>
              </w:rPr>
            </w:pPr>
            <w:r>
              <w:rPr>
                <w:rFonts w:asciiTheme="majorHAnsi" w:hAnsiTheme="majorHAnsi" w:cs="Arial"/>
                <w:caps/>
                <w:color w:val="002060"/>
                <w:sz w:val="20"/>
                <w:szCs w:val="20"/>
              </w:rPr>
              <w:t xml:space="preserve">compulsory - </w:t>
            </w:r>
            <w:r w:rsidR="00D06F06" w:rsidRPr="00D06F06">
              <w:rPr>
                <w:rFonts w:asciiTheme="majorHAnsi" w:hAnsiTheme="majorHAnsi" w:cs="Arial"/>
                <w:caps/>
                <w:color w:val="002060"/>
                <w:sz w:val="20"/>
                <w:szCs w:val="20"/>
              </w:rPr>
              <w:t>G</w:t>
            </w:r>
            <w:r w:rsidR="00D06F06" w:rsidRPr="00D06F06">
              <w:rPr>
                <w:rFonts w:asciiTheme="majorHAnsi" w:hAnsiTheme="majorHAnsi" w:cs="Arial"/>
                <w:caps/>
                <w:color w:val="002060"/>
                <w:sz w:val="20"/>
                <w:szCs w:val="20"/>
                <w:lang w:val="en-GB"/>
              </w:rPr>
              <w:t>eneral Background</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3C2E94" w:rsidRDefault="003C2E94" w:rsidP="00E30CBA">
            <w:pPr>
              <w:rPr>
                <w:rFonts w:asciiTheme="majorHAnsi" w:hAnsiTheme="majorHAnsi" w:cs="Arial"/>
                <w:caps/>
                <w:color w:val="002060"/>
                <w:sz w:val="20"/>
                <w:szCs w:val="20"/>
                <w:lang w:val="en-GB"/>
              </w:rPr>
            </w:pPr>
            <w:r>
              <w:rPr>
                <w:rFonts w:asciiTheme="majorHAnsi" w:hAnsiTheme="majorHAnsi" w:cs="Arial"/>
                <w:caps/>
                <w:color w:val="002060"/>
                <w:sz w:val="20"/>
                <w:szCs w:val="20"/>
                <w:lang w:val="en-GB"/>
              </w:rPr>
              <w:t>none</w:t>
            </w:r>
          </w:p>
          <w:p w:rsidR="00CC1EC5" w:rsidRPr="00FE65B0" w:rsidRDefault="003C2E94" w:rsidP="003C2E94">
            <w:pPr>
              <w:rPr>
                <w:rFonts w:asciiTheme="minorHAnsi" w:hAnsiTheme="minorHAnsi" w:cstheme="minorHAnsi"/>
                <w:caps/>
                <w:color w:val="002060"/>
                <w:lang w:val="en-GB"/>
              </w:rPr>
            </w:pPr>
            <w:r>
              <w:rPr>
                <w:rFonts w:asciiTheme="majorHAnsi" w:hAnsiTheme="majorHAnsi" w:cs="Arial"/>
                <w:color w:val="002060"/>
                <w:sz w:val="20"/>
                <w:szCs w:val="20"/>
                <w:lang w:val="en-GB"/>
              </w:rPr>
              <w:t>However the 2</w:t>
            </w:r>
            <w:r>
              <w:rPr>
                <w:rFonts w:asciiTheme="majorHAnsi" w:hAnsiTheme="majorHAnsi" w:cs="Arial"/>
                <w:color w:val="002060"/>
                <w:sz w:val="20"/>
                <w:szCs w:val="20"/>
                <w:vertAlign w:val="superscript"/>
                <w:lang w:val="en-GB"/>
              </w:rPr>
              <w:t>nd</w:t>
            </w:r>
            <w:r>
              <w:rPr>
                <w:rFonts w:asciiTheme="majorHAnsi" w:hAnsiTheme="majorHAnsi" w:cs="Arial"/>
                <w:color w:val="002060"/>
                <w:sz w:val="20"/>
                <w:szCs w:val="20"/>
                <w:lang w:val="en-GB"/>
              </w:rPr>
              <w:t xml:space="preserve"> semester course “Probability I” helps heavily the understanding of this course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D06F06" w:rsidRDefault="00D06F06" w:rsidP="00E30CBA">
            <w:pPr>
              <w:rPr>
                <w:rFonts w:asciiTheme="majorHAnsi" w:hAnsiTheme="majorHAnsi" w:cs="Arial"/>
                <w:caps/>
                <w:color w:val="002060"/>
                <w:sz w:val="20"/>
                <w:szCs w:val="20"/>
              </w:rPr>
            </w:pPr>
            <w:r w:rsidRPr="00D06F06">
              <w:rPr>
                <w:rFonts w:asciiTheme="majorHAnsi" w:hAnsiTheme="majorHAnsi" w:cs="Arial"/>
                <w:caps/>
                <w:color w:val="002060"/>
                <w:sz w:val="20"/>
                <w:szCs w:val="20"/>
              </w:rPr>
              <w:t>Greek</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D06F06" w:rsidRDefault="00D06F06" w:rsidP="00E30CBA">
            <w:pPr>
              <w:rPr>
                <w:rFonts w:asciiTheme="majorHAnsi" w:hAnsiTheme="majorHAnsi" w:cs="Arial"/>
                <w:caps/>
                <w:color w:val="002060"/>
                <w:sz w:val="20"/>
                <w:szCs w:val="20"/>
                <w:lang w:val="en-GB"/>
              </w:rPr>
            </w:pPr>
            <w:r w:rsidRPr="00D06F06">
              <w:rPr>
                <w:rFonts w:asciiTheme="majorHAnsi" w:hAnsiTheme="majorHAnsi" w:cs="Arial"/>
                <w:caps/>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6403CB" w:rsidRDefault="008D4AC6" w:rsidP="00E30CBA">
            <w:pPr>
              <w:spacing w:after="200" w:line="276" w:lineRule="auto"/>
              <w:rPr>
                <w:rFonts w:asciiTheme="majorHAnsi" w:eastAsia="Calibri" w:hAnsiTheme="majorHAnsi" w:cs="Arial"/>
                <w:color w:val="002060"/>
                <w:sz w:val="20"/>
                <w:szCs w:val="20"/>
                <w:lang w:val="en-GB"/>
              </w:rPr>
            </w:pPr>
            <w:r w:rsidRPr="008D4AC6">
              <w:rPr>
                <w:rFonts w:asciiTheme="majorHAnsi" w:eastAsia="Calibri" w:hAnsiTheme="majorHAnsi" w:cs="Arial"/>
                <w:color w:val="002060"/>
                <w:sz w:val="20"/>
                <w:szCs w:val="20"/>
                <w:lang w:val="en-GB"/>
              </w:rPr>
              <w:t>https://eclass.unipi.gr/courses/SAE117/</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4F1C97" w:rsidRDefault="004F1C97" w:rsidP="006A5903">
            <w:pPr>
              <w:widowControl w:val="0"/>
              <w:autoSpaceDE w:val="0"/>
              <w:autoSpaceDN w:val="0"/>
              <w:adjustRightInd w:val="0"/>
              <w:rPr>
                <w:rFonts w:asciiTheme="majorHAnsi" w:eastAsia="Calibri" w:hAnsiTheme="majorHAnsi" w:cstheme="majorHAnsi"/>
                <w:b/>
                <w:color w:val="002060"/>
              </w:rPr>
            </w:pPr>
          </w:p>
          <w:p w:rsidR="00485F57" w:rsidRPr="00485F57" w:rsidRDefault="003C2E94" w:rsidP="00485F57">
            <w:pPr>
              <w:widowControl w:val="0"/>
              <w:autoSpaceDE w:val="0"/>
              <w:autoSpaceDN w:val="0"/>
              <w:adjustRightInd w:val="0"/>
              <w:jc w:val="both"/>
              <w:rPr>
                <w:rFonts w:asciiTheme="majorHAnsi" w:eastAsia="Calibri" w:hAnsiTheme="majorHAnsi" w:cstheme="majorHAnsi"/>
                <w:color w:val="002060"/>
              </w:rPr>
            </w:pPr>
            <w:r w:rsidRPr="00485F57">
              <w:rPr>
                <w:rFonts w:asciiTheme="majorHAnsi" w:eastAsia="Calibri" w:hAnsiTheme="majorHAnsi" w:cstheme="majorHAnsi"/>
                <w:color w:val="002060"/>
              </w:rPr>
              <w:t>This course is a continuation of PROBABILITY</w:t>
            </w:r>
            <w:r w:rsidR="00485F57" w:rsidRPr="00485F57">
              <w:rPr>
                <w:rFonts w:asciiTheme="majorHAnsi" w:eastAsia="Calibri" w:hAnsiTheme="majorHAnsi" w:cstheme="majorHAnsi"/>
                <w:color w:val="002060"/>
              </w:rPr>
              <w:t xml:space="preserve"> </w:t>
            </w:r>
            <w:r w:rsidRPr="00485F57">
              <w:rPr>
                <w:rFonts w:asciiTheme="majorHAnsi" w:eastAsia="Calibri" w:hAnsiTheme="majorHAnsi" w:cstheme="majorHAnsi"/>
                <w:color w:val="002060"/>
              </w:rPr>
              <w:t>I</w:t>
            </w:r>
            <w:r w:rsidR="00485F57" w:rsidRPr="00485F57">
              <w:rPr>
                <w:rFonts w:asciiTheme="majorHAnsi" w:eastAsia="Calibri" w:hAnsiTheme="majorHAnsi" w:cstheme="majorHAnsi"/>
                <w:color w:val="002060"/>
              </w:rPr>
              <w:t> </w:t>
            </w:r>
            <w:r w:rsidRPr="00485F57">
              <w:rPr>
                <w:rFonts w:asciiTheme="majorHAnsi" w:eastAsia="Calibri" w:hAnsiTheme="majorHAnsi" w:cstheme="majorHAnsi"/>
                <w:color w:val="002060"/>
              </w:rPr>
              <w:t>/</w:t>
            </w:r>
            <w:r w:rsidR="00485F57" w:rsidRPr="00485F57">
              <w:rPr>
                <w:rFonts w:asciiTheme="majorHAnsi" w:eastAsia="Calibri" w:hAnsiTheme="majorHAnsi" w:cstheme="majorHAnsi"/>
                <w:color w:val="002060"/>
              </w:rPr>
              <w:t> </w:t>
            </w:r>
            <w:r w:rsidRPr="00485F57">
              <w:rPr>
                <w:rFonts w:asciiTheme="majorHAnsi" w:eastAsia="Calibri" w:hAnsiTheme="majorHAnsi" w:cstheme="majorHAnsi"/>
                <w:color w:val="002060"/>
              </w:rPr>
              <w:t xml:space="preserve">SAMATH21. Together they give a comprehensive introduction to probability theory </w:t>
            </w:r>
            <w:r w:rsidRPr="00485F57">
              <w:rPr>
                <w:rFonts w:asciiTheme="majorHAnsi" w:hAnsiTheme="majorHAnsi" w:cstheme="majorHAnsi"/>
                <w:color w:val="002060"/>
              </w:rPr>
              <w:t>that deals with the quantitative treatment of uncertainty and the use of mathematical tools in handling this uncertainty</w:t>
            </w:r>
            <w:r w:rsidRPr="00485F57">
              <w:rPr>
                <w:rFonts w:asciiTheme="majorHAnsi" w:eastAsia="Calibri" w:hAnsiTheme="majorHAnsi" w:cstheme="majorHAnsi"/>
                <w:b/>
                <w:color w:val="002060"/>
              </w:rPr>
              <w:t>.</w:t>
            </w:r>
            <w:r w:rsidR="00485F57" w:rsidRPr="00485F57">
              <w:rPr>
                <w:rFonts w:asciiTheme="majorHAnsi" w:eastAsia="Calibri" w:hAnsiTheme="majorHAnsi" w:cstheme="majorHAnsi"/>
                <w:color w:val="002060"/>
              </w:rPr>
              <w:t xml:space="preserve"> </w:t>
            </w:r>
            <w:r w:rsidRPr="00485F57">
              <w:rPr>
                <w:rFonts w:asciiTheme="majorHAnsi" w:hAnsiTheme="majorHAnsi" w:cstheme="majorHAnsi"/>
                <w:color w:val="002060"/>
              </w:rPr>
              <w:t xml:space="preserve">The course introduces the students </w:t>
            </w:r>
            <w:r w:rsidR="00485F57" w:rsidRPr="00485F57">
              <w:rPr>
                <w:rFonts w:asciiTheme="majorHAnsi" w:hAnsiTheme="majorHAnsi" w:cstheme="majorHAnsi"/>
                <w:color w:val="002060"/>
              </w:rPr>
              <w:t>to the concept of multivariate</w:t>
            </w:r>
            <w:r w:rsidRPr="00485F57">
              <w:rPr>
                <w:rFonts w:asciiTheme="majorHAnsi" w:hAnsiTheme="majorHAnsi" w:cstheme="majorHAnsi"/>
                <w:color w:val="002060"/>
              </w:rPr>
              <w:t xml:space="preserve"> random variables</w:t>
            </w:r>
            <w:r w:rsidR="00485F57" w:rsidRPr="00485F57">
              <w:rPr>
                <w:rFonts w:asciiTheme="majorHAnsi" w:hAnsiTheme="majorHAnsi" w:cstheme="majorHAnsi"/>
                <w:color w:val="002060"/>
              </w:rPr>
              <w:t xml:space="preserve">, including marginal and conditional distributions, conditional expected values and variances, </w:t>
            </w:r>
            <w:r w:rsidR="00485F57" w:rsidRPr="00485F57">
              <w:rPr>
                <w:rFonts w:asciiTheme="majorHAnsi" w:eastAsiaTheme="minorHAnsi" w:hAnsiTheme="majorHAnsi" w:cstheme="majorHAnsi"/>
                <w:color w:val="002060"/>
              </w:rPr>
              <w:t>independent random variables, correlation, special multivariate distributions and limit theorems.</w:t>
            </w:r>
          </w:p>
          <w:p w:rsidR="003C2E94" w:rsidRPr="00FE65B0" w:rsidRDefault="003C2E94" w:rsidP="006A5903">
            <w:pPr>
              <w:widowControl w:val="0"/>
              <w:autoSpaceDE w:val="0"/>
              <w:autoSpaceDN w:val="0"/>
              <w:adjustRightInd w:val="0"/>
              <w:rPr>
                <w:rFonts w:asciiTheme="majorHAnsi" w:eastAsia="Calibri" w:hAnsiTheme="majorHAnsi" w:cstheme="majorHAnsi"/>
                <w:b/>
                <w:color w:val="002060"/>
              </w:rPr>
            </w:pPr>
          </w:p>
          <w:p w:rsidR="000F22CB" w:rsidRPr="000F22CB" w:rsidRDefault="004F1C97" w:rsidP="001A276D">
            <w:pPr>
              <w:widowControl w:val="0"/>
              <w:autoSpaceDE w:val="0"/>
              <w:autoSpaceDN w:val="0"/>
              <w:adjustRightInd w:val="0"/>
              <w:spacing w:after="120"/>
              <w:rPr>
                <w:rFonts w:asciiTheme="majorHAnsi" w:eastAsia="Calibri" w:hAnsiTheme="majorHAnsi" w:cstheme="majorHAnsi"/>
                <w:color w:val="002060"/>
              </w:rPr>
            </w:pPr>
            <w:r w:rsidRPr="000F22CB">
              <w:rPr>
                <w:rFonts w:asciiTheme="majorHAnsi" w:eastAsia="Calibri" w:hAnsiTheme="majorHAnsi" w:cstheme="majorHAnsi"/>
                <w:color w:val="002060"/>
              </w:rPr>
              <w:t>On completion of this course the student should be able to:</w:t>
            </w:r>
          </w:p>
          <w:p w:rsidR="000F22CB" w:rsidRPr="000F22CB" w:rsidRDefault="001A276D" w:rsidP="000F22CB">
            <w:pPr>
              <w:numPr>
                <w:ilvl w:val="0"/>
                <w:numId w:val="3"/>
              </w:numPr>
              <w:jc w:val="both"/>
              <w:rPr>
                <w:rFonts w:asciiTheme="majorHAnsi" w:hAnsiTheme="majorHAnsi" w:cstheme="majorHAnsi"/>
                <w:color w:val="002060"/>
                <w:lang w:eastAsia="el-GR"/>
              </w:rPr>
            </w:pPr>
            <w:r>
              <w:rPr>
                <w:rFonts w:asciiTheme="majorHAnsi" w:hAnsiTheme="majorHAnsi" w:cstheme="majorHAnsi"/>
                <w:color w:val="002060"/>
                <w:lang w:eastAsia="el-GR"/>
              </w:rPr>
              <w:t>Understand the concept of multivariate distributions</w:t>
            </w:r>
          </w:p>
          <w:p w:rsidR="001A276D" w:rsidRDefault="001A276D" w:rsidP="001A276D">
            <w:pPr>
              <w:pStyle w:val="ListParagraph"/>
              <w:numPr>
                <w:ilvl w:val="0"/>
                <w:numId w:val="3"/>
              </w:numPr>
              <w:rPr>
                <w:rFonts w:asciiTheme="majorHAnsi" w:hAnsiTheme="majorHAnsi" w:cstheme="majorHAnsi"/>
                <w:color w:val="002060"/>
                <w:lang w:eastAsia="el-GR"/>
              </w:rPr>
            </w:pPr>
            <w:r w:rsidRPr="001A276D">
              <w:rPr>
                <w:rFonts w:asciiTheme="majorHAnsi" w:hAnsiTheme="majorHAnsi" w:cstheme="majorHAnsi"/>
                <w:color w:val="002060"/>
                <w:lang w:eastAsia="el-GR"/>
              </w:rPr>
              <w:t xml:space="preserve">Derive </w:t>
            </w:r>
            <w:r>
              <w:rPr>
                <w:rFonts w:asciiTheme="majorHAnsi" w:hAnsiTheme="majorHAnsi" w:cstheme="majorHAnsi"/>
                <w:color w:val="002060"/>
                <w:lang w:eastAsia="el-GR"/>
              </w:rPr>
              <w:t xml:space="preserve">marginal and conditional distributions </w:t>
            </w:r>
          </w:p>
          <w:p w:rsidR="000F22CB" w:rsidRPr="001A276D" w:rsidRDefault="00107249" w:rsidP="001A276D">
            <w:pPr>
              <w:pStyle w:val="ListParagraph"/>
              <w:numPr>
                <w:ilvl w:val="0"/>
                <w:numId w:val="3"/>
              </w:numPr>
              <w:rPr>
                <w:rFonts w:asciiTheme="majorHAnsi" w:hAnsiTheme="majorHAnsi" w:cstheme="majorHAnsi"/>
                <w:color w:val="002060"/>
                <w:lang w:eastAsia="el-GR"/>
              </w:rPr>
            </w:pPr>
            <w:r>
              <w:rPr>
                <w:rFonts w:asciiTheme="majorHAnsi" w:hAnsiTheme="majorHAnsi" w:cstheme="majorHAnsi"/>
                <w:color w:val="002060"/>
                <w:lang w:eastAsia="el-GR"/>
              </w:rPr>
              <w:lastRenderedPageBreak/>
              <w:t>Calculate</w:t>
            </w:r>
            <w:r w:rsidR="001A276D" w:rsidRPr="001A276D">
              <w:rPr>
                <w:rFonts w:asciiTheme="majorHAnsi" w:hAnsiTheme="majorHAnsi" w:cstheme="majorHAnsi"/>
                <w:color w:val="002060"/>
                <w:lang w:eastAsia="el-GR"/>
              </w:rPr>
              <w:t xml:space="preserve"> </w:t>
            </w:r>
            <w:r w:rsidR="001A276D">
              <w:rPr>
                <w:rFonts w:asciiTheme="majorHAnsi" w:hAnsiTheme="majorHAnsi" w:cstheme="majorHAnsi"/>
                <w:color w:val="002060"/>
                <w:lang w:eastAsia="el-GR"/>
              </w:rPr>
              <w:t xml:space="preserve">conditional </w:t>
            </w:r>
            <w:r w:rsidR="001A276D" w:rsidRPr="001A276D">
              <w:rPr>
                <w:rFonts w:asciiTheme="majorHAnsi" w:hAnsiTheme="majorHAnsi" w:cstheme="majorHAnsi"/>
                <w:color w:val="002060"/>
                <w:lang w:eastAsia="el-GR"/>
              </w:rPr>
              <w:t>expected value</w:t>
            </w:r>
            <w:r w:rsidR="001A276D">
              <w:rPr>
                <w:rFonts w:asciiTheme="majorHAnsi" w:hAnsiTheme="majorHAnsi" w:cstheme="majorHAnsi"/>
                <w:color w:val="002060"/>
                <w:lang w:eastAsia="el-GR"/>
              </w:rPr>
              <w:t>s</w:t>
            </w:r>
            <w:r w:rsidR="001A276D" w:rsidRPr="001A276D">
              <w:rPr>
                <w:rFonts w:asciiTheme="majorHAnsi" w:hAnsiTheme="majorHAnsi" w:cstheme="majorHAnsi"/>
                <w:color w:val="002060"/>
                <w:lang w:eastAsia="el-GR"/>
              </w:rPr>
              <w:t xml:space="preserve"> and variance</w:t>
            </w:r>
            <w:r w:rsidR="001A276D">
              <w:rPr>
                <w:rFonts w:asciiTheme="majorHAnsi" w:hAnsiTheme="majorHAnsi" w:cstheme="majorHAnsi"/>
                <w:color w:val="002060"/>
                <w:lang w:eastAsia="el-GR"/>
              </w:rPr>
              <w:t>s</w:t>
            </w:r>
          </w:p>
          <w:p w:rsidR="000F22CB" w:rsidRDefault="000F22CB" w:rsidP="000F22CB">
            <w:pPr>
              <w:numPr>
                <w:ilvl w:val="0"/>
                <w:numId w:val="3"/>
              </w:numPr>
              <w:rPr>
                <w:rFonts w:asciiTheme="majorHAnsi" w:hAnsiTheme="majorHAnsi" w:cstheme="majorHAnsi"/>
                <w:color w:val="002060"/>
                <w:lang w:eastAsia="el-GR"/>
              </w:rPr>
            </w:pPr>
            <w:r w:rsidRPr="000F22CB">
              <w:rPr>
                <w:rFonts w:asciiTheme="majorHAnsi" w:hAnsiTheme="majorHAnsi" w:cstheme="majorHAnsi"/>
                <w:color w:val="002060"/>
                <w:lang w:eastAsia="el-GR"/>
              </w:rPr>
              <w:t>Apply the concepts of independence and conditional probability to practical problems</w:t>
            </w:r>
          </w:p>
          <w:p w:rsidR="009B50F1" w:rsidRDefault="00107249" w:rsidP="001A276D">
            <w:pPr>
              <w:numPr>
                <w:ilvl w:val="0"/>
                <w:numId w:val="3"/>
              </w:numPr>
              <w:rPr>
                <w:rFonts w:asciiTheme="majorHAnsi" w:hAnsiTheme="majorHAnsi" w:cstheme="majorHAnsi"/>
                <w:color w:val="002060"/>
                <w:lang w:eastAsia="el-GR"/>
              </w:rPr>
            </w:pPr>
            <w:r>
              <w:rPr>
                <w:rFonts w:asciiTheme="majorHAnsi" w:hAnsiTheme="majorHAnsi" w:cstheme="majorHAnsi"/>
                <w:color w:val="002060"/>
                <w:lang w:eastAsia="el-GR"/>
              </w:rPr>
              <w:t>Find</w:t>
            </w:r>
            <w:r w:rsidR="009B50F1">
              <w:rPr>
                <w:rFonts w:asciiTheme="majorHAnsi" w:hAnsiTheme="majorHAnsi" w:cstheme="majorHAnsi"/>
                <w:color w:val="002060"/>
                <w:lang w:eastAsia="el-GR"/>
              </w:rPr>
              <w:t xml:space="preserve"> the </w:t>
            </w:r>
            <w:r w:rsidR="0092468E">
              <w:rPr>
                <w:rFonts w:asciiTheme="majorHAnsi" w:hAnsiTheme="majorHAnsi" w:cstheme="majorHAnsi"/>
                <w:color w:val="002060"/>
                <w:lang w:eastAsia="el-GR"/>
              </w:rPr>
              <w:t>joint distribution of</w:t>
            </w:r>
            <w:r w:rsidR="009B50F1">
              <w:rPr>
                <w:rFonts w:asciiTheme="majorHAnsi" w:hAnsiTheme="majorHAnsi" w:cstheme="majorHAnsi"/>
                <w:color w:val="002060"/>
                <w:lang w:eastAsia="el-GR"/>
              </w:rPr>
              <w:t xml:space="preserve"> function</w:t>
            </w:r>
            <w:r w:rsidR="0092468E">
              <w:rPr>
                <w:rFonts w:asciiTheme="majorHAnsi" w:hAnsiTheme="majorHAnsi" w:cstheme="majorHAnsi"/>
                <w:color w:val="002060"/>
                <w:lang w:eastAsia="el-GR"/>
              </w:rPr>
              <w:t>s</w:t>
            </w:r>
            <w:r w:rsidR="009B50F1">
              <w:rPr>
                <w:rFonts w:asciiTheme="majorHAnsi" w:hAnsiTheme="majorHAnsi" w:cstheme="majorHAnsi"/>
                <w:color w:val="002060"/>
                <w:lang w:eastAsia="el-GR"/>
              </w:rPr>
              <w:t xml:space="preserve"> of random variables</w:t>
            </w:r>
          </w:p>
          <w:p w:rsidR="001A276D" w:rsidRPr="001A276D" w:rsidRDefault="00107249" w:rsidP="001A276D">
            <w:pPr>
              <w:numPr>
                <w:ilvl w:val="0"/>
                <w:numId w:val="3"/>
              </w:numPr>
              <w:rPr>
                <w:rFonts w:asciiTheme="majorHAnsi" w:hAnsiTheme="majorHAnsi" w:cstheme="majorHAnsi"/>
                <w:color w:val="002060"/>
                <w:lang w:eastAsia="el-GR"/>
              </w:rPr>
            </w:pPr>
            <w:r>
              <w:rPr>
                <w:rFonts w:asciiTheme="majorHAnsi" w:hAnsiTheme="majorHAnsi" w:cstheme="majorHAnsi"/>
                <w:color w:val="002060"/>
                <w:lang w:eastAsia="el-GR"/>
              </w:rPr>
              <w:t>Find</w:t>
            </w:r>
            <w:r w:rsidR="001A276D">
              <w:rPr>
                <w:rFonts w:asciiTheme="majorHAnsi" w:hAnsiTheme="majorHAnsi" w:cstheme="majorHAnsi"/>
                <w:color w:val="002060"/>
                <w:lang w:eastAsia="el-GR"/>
              </w:rPr>
              <w:t xml:space="preserve"> the distribution of the sum of </w:t>
            </w:r>
            <w:r w:rsidR="0092468E">
              <w:rPr>
                <w:rFonts w:asciiTheme="majorHAnsi" w:hAnsiTheme="majorHAnsi" w:cstheme="majorHAnsi"/>
                <w:color w:val="002060"/>
                <w:lang w:eastAsia="el-GR"/>
              </w:rPr>
              <w:t>random variables using</w:t>
            </w:r>
            <w:r>
              <w:rPr>
                <w:rFonts w:asciiTheme="majorHAnsi" w:hAnsiTheme="majorHAnsi" w:cstheme="majorHAnsi"/>
                <w:color w:val="002060"/>
                <w:lang w:eastAsia="el-GR"/>
              </w:rPr>
              <w:t xml:space="preserve"> </w:t>
            </w:r>
            <w:r w:rsidR="001A276D">
              <w:rPr>
                <w:rFonts w:asciiTheme="majorHAnsi" w:hAnsiTheme="majorHAnsi" w:cstheme="majorHAnsi"/>
                <w:color w:val="002060"/>
                <w:lang w:eastAsia="el-GR"/>
              </w:rPr>
              <w:t>generating functions</w:t>
            </w:r>
          </w:p>
          <w:p w:rsidR="000F22CB" w:rsidRPr="000F22CB" w:rsidRDefault="000F22CB" w:rsidP="000F22CB">
            <w:pPr>
              <w:numPr>
                <w:ilvl w:val="0"/>
                <w:numId w:val="3"/>
              </w:numPr>
              <w:rPr>
                <w:rFonts w:asciiTheme="majorHAnsi" w:hAnsiTheme="majorHAnsi" w:cstheme="majorHAnsi"/>
                <w:color w:val="002060"/>
                <w:lang w:eastAsia="el-GR"/>
              </w:rPr>
            </w:pPr>
            <w:r w:rsidRPr="000F22CB">
              <w:rPr>
                <w:rFonts w:asciiTheme="majorHAnsi" w:hAnsiTheme="majorHAnsi" w:cstheme="majorHAnsi"/>
                <w:color w:val="002060"/>
                <w:lang w:eastAsia="el-GR"/>
              </w:rPr>
              <w:t xml:space="preserve">Understand </w:t>
            </w:r>
            <w:r w:rsidRPr="000F22CB">
              <w:rPr>
                <w:rFonts w:asciiTheme="majorHAnsi" w:hAnsiTheme="majorHAnsi" w:cstheme="majorHAnsi"/>
                <w:color w:val="002060"/>
              </w:rPr>
              <w:t xml:space="preserve">the </w:t>
            </w:r>
            <w:r w:rsidR="00107249" w:rsidRPr="000F22CB">
              <w:rPr>
                <w:rFonts w:asciiTheme="majorHAnsi" w:hAnsiTheme="majorHAnsi" w:cstheme="majorHAnsi"/>
                <w:color w:val="002060"/>
              </w:rPr>
              <w:t>behavior</w:t>
            </w:r>
            <w:r w:rsidRPr="000F22CB">
              <w:rPr>
                <w:rFonts w:asciiTheme="majorHAnsi" w:hAnsiTheme="majorHAnsi" w:cstheme="majorHAnsi"/>
                <w:color w:val="002060"/>
              </w:rPr>
              <w:t xml:space="preserve"> of a sequence of random variables by the </w:t>
            </w:r>
            <w:r w:rsidR="0092468E">
              <w:rPr>
                <w:rFonts w:asciiTheme="majorHAnsi" w:hAnsiTheme="majorHAnsi" w:cstheme="majorHAnsi"/>
                <w:color w:val="002060"/>
              </w:rPr>
              <w:t xml:space="preserve">aid of </w:t>
            </w:r>
            <w:r w:rsidRPr="000F22CB">
              <w:rPr>
                <w:rFonts w:asciiTheme="majorHAnsi" w:hAnsiTheme="majorHAnsi" w:cstheme="majorHAnsi"/>
                <w:color w:val="002060"/>
              </w:rPr>
              <w:t>laws of large numbers</w:t>
            </w:r>
            <w:r w:rsidRPr="000F22CB">
              <w:rPr>
                <w:rFonts w:asciiTheme="majorHAnsi" w:hAnsiTheme="majorHAnsi" w:cstheme="majorHAnsi"/>
                <w:color w:val="002060"/>
                <w:lang w:eastAsia="el-GR"/>
              </w:rPr>
              <w:t xml:space="preserve"> </w:t>
            </w:r>
          </w:p>
          <w:p w:rsidR="007B135B" w:rsidRPr="001A276D" w:rsidRDefault="001A276D" w:rsidP="001A276D">
            <w:pPr>
              <w:numPr>
                <w:ilvl w:val="0"/>
                <w:numId w:val="3"/>
              </w:numPr>
              <w:rPr>
                <w:rFonts w:asciiTheme="majorHAnsi" w:hAnsiTheme="majorHAnsi" w:cstheme="majorHAnsi"/>
                <w:color w:val="002060"/>
                <w:lang w:eastAsia="el-GR"/>
              </w:rPr>
            </w:pPr>
            <w:r>
              <w:rPr>
                <w:rFonts w:asciiTheme="majorHAnsi" w:hAnsiTheme="majorHAnsi" w:cstheme="majorHAnsi"/>
                <w:color w:val="002060"/>
                <w:lang w:eastAsia="el-GR"/>
              </w:rPr>
              <w:t>Apply the Central Limit Theorem to practical problems</w:t>
            </w:r>
          </w:p>
          <w:p w:rsidR="007B135B" w:rsidRPr="002B648D" w:rsidRDefault="007B135B" w:rsidP="00E30CBA">
            <w:pPr>
              <w:widowControl w:val="0"/>
              <w:autoSpaceDE w:val="0"/>
              <w:autoSpaceDN w:val="0"/>
              <w:adjustRightInd w:val="0"/>
              <w:spacing w:after="60"/>
              <w:rPr>
                <w:rFonts w:asciiTheme="majorHAnsi" w:hAnsiTheme="majorHAnsi" w:cstheme="majorHAnsi"/>
                <w:i/>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731750" w:rsidTr="00E30CBA">
        <w:tc>
          <w:tcPr>
            <w:tcW w:w="8472" w:type="dxa"/>
            <w:gridSpan w:val="2"/>
            <w:tcBorders>
              <w:bottom w:val="single" w:sz="4" w:space="0" w:color="auto"/>
            </w:tcBorders>
          </w:tcPr>
          <w:p w:rsidR="00772A3B" w:rsidRDefault="00772A3B" w:rsidP="006A5903">
            <w:pPr>
              <w:rPr>
                <w:rFonts w:asciiTheme="majorHAnsi" w:hAnsiTheme="majorHAnsi" w:cstheme="majorHAnsi"/>
                <w:i/>
                <w:color w:val="002060"/>
                <w:sz w:val="20"/>
                <w:szCs w:val="20"/>
                <w:lang w:val="en-GB"/>
              </w:rPr>
            </w:pPr>
          </w:p>
          <w:p w:rsidR="008D4AC6" w:rsidRPr="008D4AC6" w:rsidRDefault="008D4AC6" w:rsidP="00731750">
            <w:pPr>
              <w:widowControl w:val="0"/>
              <w:autoSpaceDE w:val="0"/>
              <w:autoSpaceDN w:val="0"/>
              <w:adjustRightInd w:val="0"/>
              <w:rPr>
                <w:rFonts w:asciiTheme="majorHAnsi" w:hAnsiTheme="majorHAnsi" w:cs="Arial"/>
                <w:i/>
                <w:color w:val="002060"/>
                <w:lang w:val="en-GB"/>
              </w:rPr>
            </w:pPr>
            <w:r w:rsidRPr="008D4AC6">
              <w:rPr>
                <w:rFonts w:asciiTheme="majorHAnsi" w:hAnsiTheme="majorHAnsi" w:cs="Arial"/>
                <w:i/>
                <w:color w:val="002060"/>
                <w:lang w:val="en-GB"/>
              </w:rPr>
              <w:t xml:space="preserve">Decision-making </w:t>
            </w:r>
          </w:p>
          <w:p w:rsidR="00731750" w:rsidRPr="008D4AC6" w:rsidRDefault="00731750" w:rsidP="00731750">
            <w:pPr>
              <w:widowControl w:val="0"/>
              <w:autoSpaceDE w:val="0"/>
              <w:autoSpaceDN w:val="0"/>
              <w:adjustRightInd w:val="0"/>
              <w:rPr>
                <w:rFonts w:asciiTheme="majorHAnsi" w:hAnsiTheme="majorHAnsi" w:cstheme="majorHAnsi"/>
                <w:i/>
                <w:color w:val="002060"/>
                <w:lang w:val="en-GB"/>
              </w:rPr>
            </w:pPr>
            <w:r w:rsidRPr="008D4AC6">
              <w:rPr>
                <w:rFonts w:asciiTheme="majorHAnsi" w:hAnsiTheme="majorHAnsi" w:cstheme="majorHAnsi"/>
                <w:i/>
                <w:color w:val="002060"/>
                <w:lang w:val="en-GB"/>
              </w:rPr>
              <w:t xml:space="preserve">Working independently </w:t>
            </w:r>
          </w:p>
          <w:p w:rsidR="006A5903" w:rsidRPr="008D4AC6" w:rsidRDefault="00731750" w:rsidP="00731750">
            <w:pPr>
              <w:rPr>
                <w:rFonts w:asciiTheme="majorHAnsi" w:hAnsiTheme="majorHAnsi" w:cstheme="majorHAnsi"/>
                <w:i/>
                <w:color w:val="002060"/>
                <w:lang w:val="en-GB"/>
              </w:rPr>
            </w:pPr>
            <w:r w:rsidRPr="008D4AC6">
              <w:rPr>
                <w:rFonts w:asciiTheme="majorHAnsi" w:hAnsiTheme="majorHAnsi" w:cstheme="majorHAnsi"/>
                <w:i/>
                <w:color w:val="002060"/>
                <w:lang w:val="en-GB"/>
              </w:rPr>
              <w:t>Production of free, creative and inductive thinking</w:t>
            </w:r>
          </w:p>
          <w:p w:rsidR="00CC1EC5" w:rsidRPr="00731750" w:rsidRDefault="00CC1EC5" w:rsidP="00E30CBA">
            <w:pPr>
              <w:widowControl w:val="0"/>
              <w:autoSpaceDE w:val="0"/>
              <w:autoSpaceDN w:val="0"/>
              <w:adjustRightInd w:val="0"/>
              <w:spacing w:after="60"/>
              <w:rPr>
                <w:rFonts w:asciiTheme="minorHAnsi" w:hAnsiTheme="minorHAnsi" w:cstheme="minorHAnsi"/>
                <w:i/>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36535" w:rsidRPr="00772A3B" w:rsidRDefault="00C36535" w:rsidP="00C36535">
            <w:pPr>
              <w:ind w:left="360"/>
              <w:rPr>
                <w:rFonts w:asciiTheme="majorHAnsi" w:eastAsia="Calibri" w:hAnsiTheme="majorHAnsi" w:cstheme="majorHAnsi"/>
                <w:iCs/>
                <w:color w:val="002060"/>
                <w:lang w:val="el-GR"/>
              </w:rPr>
            </w:pPr>
          </w:p>
          <w:p w:rsidR="00AC3CA8" w:rsidRPr="008D4AC6" w:rsidRDefault="00AC3CA8" w:rsidP="00AC3CA8">
            <w:pPr>
              <w:jc w:val="both"/>
              <w:rPr>
                <w:rFonts w:asciiTheme="majorHAnsi" w:hAnsiTheme="majorHAnsi" w:cstheme="majorHAnsi"/>
                <w:color w:val="002060"/>
              </w:rPr>
            </w:pPr>
            <w:r w:rsidRPr="008D4AC6">
              <w:rPr>
                <w:rFonts w:asciiTheme="majorHAnsi" w:hAnsiTheme="majorHAnsi" w:cstheme="majorHAnsi"/>
                <w:b/>
                <w:color w:val="002060"/>
              </w:rPr>
              <w:t xml:space="preserve">Bivariate distributions: </w:t>
            </w:r>
            <w:r w:rsidRPr="008D4AC6">
              <w:rPr>
                <w:rFonts w:asciiTheme="majorHAnsi" w:hAnsiTheme="majorHAnsi" w:cstheme="majorHAnsi"/>
                <w:color w:val="002060"/>
              </w:rPr>
              <w:t>Joint distribution of two random variables, Marginal distributions, Expectation of a function of two random variables, Conditional distributions, Conditional expecta</w:t>
            </w:r>
            <w:bookmarkStart w:id="0" w:name="_GoBack"/>
            <w:bookmarkEnd w:id="0"/>
            <w:r w:rsidRPr="008D4AC6">
              <w:rPr>
                <w:rFonts w:asciiTheme="majorHAnsi" w:hAnsiTheme="majorHAnsi" w:cstheme="majorHAnsi"/>
                <w:color w:val="002060"/>
              </w:rPr>
              <w:t xml:space="preserve">tions, Geometric probability, Covariance and correlation coefficient </w:t>
            </w:r>
          </w:p>
          <w:p w:rsidR="00AC3CA8" w:rsidRPr="008D4AC6" w:rsidRDefault="00AC3CA8" w:rsidP="00AC3CA8">
            <w:pPr>
              <w:jc w:val="both"/>
              <w:rPr>
                <w:rFonts w:asciiTheme="majorHAnsi" w:hAnsiTheme="majorHAnsi" w:cstheme="majorHAnsi"/>
                <w:color w:val="002060"/>
              </w:rPr>
            </w:pPr>
            <w:r w:rsidRPr="008D4AC6">
              <w:rPr>
                <w:rFonts w:asciiTheme="majorHAnsi" w:hAnsiTheme="majorHAnsi" w:cstheme="majorHAnsi"/>
                <w:b/>
                <w:color w:val="002060"/>
              </w:rPr>
              <w:t xml:space="preserve">Multivariate distributions and independence: </w:t>
            </w:r>
            <w:r w:rsidRPr="008D4AC6">
              <w:rPr>
                <w:rFonts w:asciiTheme="majorHAnsi" w:hAnsiTheme="majorHAnsi" w:cstheme="majorHAnsi"/>
                <w:color w:val="002060"/>
              </w:rPr>
              <w:t xml:space="preserve">Joint distribution of </w:t>
            </w:r>
            <w:r w:rsidRPr="008D4AC6">
              <w:rPr>
                <w:rFonts w:asciiTheme="majorHAnsi" w:hAnsiTheme="majorHAnsi" w:cstheme="majorHAnsi"/>
                <w:i/>
                <w:color w:val="002060"/>
              </w:rPr>
              <w:t>n</w:t>
            </w:r>
            <w:r w:rsidRPr="008D4AC6">
              <w:rPr>
                <w:rFonts w:asciiTheme="majorHAnsi" w:hAnsiTheme="majorHAnsi" w:cstheme="majorHAnsi"/>
                <w:color w:val="002060"/>
              </w:rPr>
              <w:t> &gt; 2 random variables, Independent random variables, Random sample, Order statistics.</w:t>
            </w:r>
          </w:p>
          <w:p w:rsidR="00AC3CA8" w:rsidRPr="008D4AC6" w:rsidRDefault="00AC3CA8" w:rsidP="00AC3CA8">
            <w:pPr>
              <w:jc w:val="both"/>
              <w:rPr>
                <w:rFonts w:asciiTheme="majorHAnsi" w:hAnsiTheme="majorHAnsi" w:cstheme="majorHAnsi"/>
                <w:color w:val="002060"/>
              </w:rPr>
            </w:pPr>
            <w:r w:rsidRPr="008D4AC6">
              <w:rPr>
                <w:rFonts w:asciiTheme="majorHAnsi" w:hAnsiTheme="majorHAnsi" w:cstheme="majorHAnsi"/>
                <w:b/>
                <w:color w:val="002060"/>
              </w:rPr>
              <w:t xml:space="preserve">Distributions of functions of random variables: </w:t>
            </w:r>
            <w:r w:rsidRPr="008D4AC6">
              <w:rPr>
                <w:rFonts w:asciiTheme="majorHAnsi" w:hAnsiTheme="majorHAnsi" w:cstheme="majorHAnsi"/>
                <w:color w:val="002060"/>
              </w:rPr>
              <w:t>Joint d</w:t>
            </w:r>
            <w:r w:rsidR="003B2FB8" w:rsidRPr="008D4AC6">
              <w:rPr>
                <w:rFonts w:asciiTheme="majorHAnsi" w:hAnsiTheme="majorHAnsi" w:cstheme="majorHAnsi"/>
                <w:color w:val="002060"/>
              </w:rPr>
              <w:t xml:space="preserve">istribution of functions of </w:t>
            </w:r>
            <w:r w:rsidRPr="008D4AC6">
              <w:rPr>
                <w:rFonts w:asciiTheme="majorHAnsi" w:hAnsiTheme="majorHAnsi" w:cstheme="majorHAnsi"/>
                <w:color w:val="002060"/>
              </w:rPr>
              <w:t xml:space="preserve">random variables, Distribution of sum, difference, product and ratio of two random variables, Chi-square distribution, Student’s </w:t>
            </w:r>
            <w:r w:rsidRPr="008D4AC6">
              <w:rPr>
                <w:rFonts w:asciiTheme="majorHAnsi" w:hAnsiTheme="majorHAnsi" w:cstheme="majorHAnsi"/>
                <w:i/>
                <w:color w:val="002060"/>
              </w:rPr>
              <w:t>t</w:t>
            </w:r>
            <w:r w:rsidRPr="008D4AC6">
              <w:rPr>
                <w:rFonts w:asciiTheme="majorHAnsi" w:hAnsiTheme="majorHAnsi" w:cstheme="majorHAnsi"/>
                <w:color w:val="002060"/>
              </w:rPr>
              <w:t xml:space="preserve"> distribution, </w:t>
            </w:r>
            <w:r w:rsidRPr="008D4AC6">
              <w:rPr>
                <w:rFonts w:asciiTheme="majorHAnsi" w:hAnsiTheme="majorHAnsi" w:cstheme="majorHAnsi"/>
                <w:i/>
                <w:color w:val="002060"/>
              </w:rPr>
              <w:t>F</w:t>
            </w:r>
            <w:r w:rsidRPr="008D4AC6">
              <w:rPr>
                <w:rFonts w:asciiTheme="majorHAnsi" w:hAnsiTheme="majorHAnsi" w:cstheme="majorHAnsi"/>
                <w:color w:val="002060"/>
              </w:rPr>
              <w:t xml:space="preserve"> distribution.</w:t>
            </w:r>
          </w:p>
          <w:p w:rsidR="00AC3CA8" w:rsidRPr="008D4AC6" w:rsidRDefault="00AC3CA8" w:rsidP="00AC3CA8">
            <w:pPr>
              <w:jc w:val="both"/>
              <w:rPr>
                <w:rFonts w:asciiTheme="majorHAnsi" w:hAnsiTheme="majorHAnsi" w:cstheme="majorHAnsi"/>
                <w:color w:val="002060"/>
              </w:rPr>
            </w:pPr>
            <w:r w:rsidRPr="008D4AC6">
              <w:rPr>
                <w:rFonts w:asciiTheme="majorHAnsi" w:hAnsiTheme="majorHAnsi" w:cstheme="majorHAnsi"/>
                <w:b/>
                <w:color w:val="002060"/>
              </w:rPr>
              <w:t xml:space="preserve">Special multivariate distributions: </w:t>
            </w:r>
            <w:r w:rsidRPr="008D4AC6">
              <w:rPr>
                <w:rFonts w:asciiTheme="majorHAnsi" w:hAnsiTheme="majorHAnsi" w:cstheme="majorHAnsi"/>
                <w:color w:val="002060"/>
              </w:rPr>
              <w:t>Multinomial distribution, Multivariate hypergeometric distribution, Bivariate Normal distribution.</w:t>
            </w:r>
          </w:p>
          <w:p w:rsidR="00AC3CA8" w:rsidRPr="008D4AC6" w:rsidRDefault="00AC3CA8" w:rsidP="00AC3CA8">
            <w:pPr>
              <w:jc w:val="both"/>
              <w:rPr>
                <w:rFonts w:asciiTheme="majorHAnsi" w:hAnsiTheme="majorHAnsi" w:cstheme="majorHAnsi"/>
                <w:color w:val="002060"/>
              </w:rPr>
            </w:pPr>
            <w:r w:rsidRPr="008D4AC6">
              <w:rPr>
                <w:rFonts w:asciiTheme="majorHAnsi" w:hAnsiTheme="majorHAnsi" w:cstheme="majorHAnsi"/>
                <w:b/>
                <w:color w:val="002060"/>
              </w:rPr>
              <w:t xml:space="preserve">Generating functions: </w:t>
            </w:r>
            <w:r w:rsidRPr="008D4AC6">
              <w:rPr>
                <w:rFonts w:asciiTheme="majorHAnsi" w:hAnsiTheme="majorHAnsi" w:cstheme="majorHAnsi"/>
                <w:color w:val="002060"/>
              </w:rPr>
              <w:t>Moment generating function, Probability generating function, Characteristic function, Generating functions of sums of independent random variables, Generating functions of multivariate distributions.</w:t>
            </w:r>
          </w:p>
          <w:p w:rsidR="00C36535" w:rsidRPr="008D4AC6" w:rsidRDefault="00AC3CA8" w:rsidP="003930AD">
            <w:pPr>
              <w:jc w:val="both"/>
              <w:rPr>
                <w:rFonts w:asciiTheme="majorHAnsi" w:hAnsiTheme="majorHAnsi" w:cstheme="majorHAnsi"/>
                <w:color w:val="002060"/>
              </w:rPr>
            </w:pPr>
            <w:r w:rsidRPr="008D4AC6">
              <w:rPr>
                <w:rFonts w:asciiTheme="majorHAnsi" w:hAnsiTheme="majorHAnsi" w:cstheme="majorHAnsi"/>
                <w:b/>
                <w:color w:val="002060"/>
              </w:rPr>
              <w:t xml:space="preserve">Limit Theorems: </w:t>
            </w:r>
            <w:r w:rsidRPr="008D4AC6">
              <w:rPr>
                <w:rFonts w:asciiTheme="majorHAnsi" w:hAnsiTheme="majorHAnsi" w:cstheme="majorHAnsi"/>
                <w:color w:val="002060"/>
              </w:rPr>
              <w:t>Convergence of a sequence of random variables, Weak law of large numbers, Strong law of large numbers, Central limit theorem.</w:t>
            </w:r>
          </w:p>
          <w:p w:rsidR="00CC1EC5" w:rsidRPr="00C36535" w:rsidRDefault="00CC1EC5" w:rsidP="00C36535">
            <w:pPr>
              <w:pStyle w:val="ListParagraph"/>
              <w:rPr>
                <w:rFonts w:asciiTheme="majorHAnsi" w:hAnsiTheme="majorHAnsi" w:cs="Arial"/>
                <w:color w:val="002060"/>
                <w:sz w:val="20"/>
                <w:szCs w:val="20"/>
                <w:lang w:val="en-GB"/>
              </w:rPr>
            </w:pPr>
          </w:p>
        </w:tc>
      </w:tr>
    </w:tbl>
    <w:p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D06F06" w:rsidRPr="008D4AC6" w:rsidRDefault="00D06F06" w:rsidP="00E56031">
            <w:pPr>
              <w:spacing w:after="200" w:line="276" w:lineRule="auto"/>
              <w:rPr>
                <w:rFonts w:asciiTheme="majorHAnsi" w:eastAsia="Calibri" w:hAnsiTheme="majorHAnsi" w:cstheme="majorHAnsi"/>
                <w:iCs/>
                <w:color w:val="002060"/>
                <w:lang w:val="en-GB"/>
              </w:rPr>
            </w:pPr>
            <w:r w:rsidRPr="008D4AC6">
              <w:rPr>
                <w:rFonts w:asciiTheme="majorHAnsi" w:eastAsia="Calibri" w:hAnsiTheme="majorHAnsi" w:cstheme="majorHAnsi"/>
                <w:iCs/>
                <w:color w:val="00206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Default="007273C7" w:rsidP="00E30CBA">
            <w:pPr>
              <w:rPr>
                <w:rFonts w:asciiTheme="majorHAnsi" w:hAnsiTheme="majorHAnsi" w:cstheme="majorHAnsi"/>
                <w:color w:val="001F5F"/>
              </w:rPr>
            </w:pPr>
            <w:r w:rsidRPr="008D4AC6">
              <w:rPr>
                <w:rFonts w:asciiTheme="majorHAnsi" w:hAnsiTheme="majorHAnsi" w:cstheme="majorHAnsi"/>
                <w:color w:val="001F5F"/>
              </w:rPr>
              <w:t>Electronic</w:t>
            </w:r>
            <w:r w:rsidR="00D06F06" w:rsidRPr="008D4AC6">
              <w:rPr>
                <w:rFonts w:asciiTheme="majorHAnsi" w:hAnsiTheme="majorHAnsi" w:cstheme="majorHAnsi"/>
                <w:color w:val="001F5F"/>
              </w:rPr>
              <w:t xml:space="preserve"> communication with students</w:t>
            </w:r>
            <w:r w:rsidRPr="008D4AC6">
              <w:rPr>
                <w:rFonts w:asciiTheme="majorHAnsi" w:hAnsiTheme="majorHAnsi" w:cstheme="majorHAnsi"/>
                <w:color w:val="001F5F"/>
              </w:rPr>
              <w:t>.</w:t>
            </w:r>
          </w:p>
          <w:p w:rsidR="00116B0F" w:rsidRPr="00116B0F" w:rsidRDefault="00116B0F" w:rsidP="00E30CBA">
            <w:pPr>
              <w:rPr>
                <w:rFonts w:asciiTheme="majorHAnsi" w:hAnsiTheme="majorHAnsi" w:cstheme="majorHAnsi"/>
                <w:color w:val="001F5F"/>
              </w:rPr>
            </w:pPr>
            <w:r w:rsidRPr="00116B0F">
              <w:rPr>
                <w:rFonts w:asciiTheme="majorHAnsi" w:hAnsiTheme="majorHAnsi" w:cs="Arial"/>
                <w:color w:val="002060"/>
              </w:rPr>
              <w:t>Power point presentations</w:t>
            </w:r>
          </w:p>
          <w:p w:rsidR="00E56031" w:rsidRPr="008D4AC6" w:rsidRDefault="00E56031" w:rsidP="00E30CBA">
            <w:pPr>
              <w:rPr>
                <w:rFonts w:asciiTheme="majorHAnsi" w:hAnsiTheme="majorHAnsi" w:cstheme="majorHAnsi"/>
                <w:color w:val="002060"/>
              </w:rPr>
            </w:pPr>
            <w:r w:rsidRPr="008D4AC6">
              <w:rPr>
                <w:rFonts w:asciiTheme="majorHAnsi" w:hAnsiTheme="majorHAnsi" w:cstheme="majorHAnsi"/>
                <w:color w:val="001F5F"/>
              </w:rPr>
              <w:t>Use of the e-class platform</w:t>
            </w:r>
            <w:r w:rsidR="007273C7" w:rsidRPr="008D4AC6">
              <w:rPr>
                <w:rFonts w:asciiTheme="majorHAnsi" w:hAnsiTheme="majorHAnsi" w:cstheme="majorHAnsi"/>
                <w:color w:val="001F5F"/>
              </w:rPr>
              <w:t>.</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rsidTr="00E30CBA">
              <w:tc>
                <w:tcPr>
                  <w:tcW w:w="2467" w:type="dxa"/>
                </w:tcPr>
                <w:p w:rsidR="00CC1EC5" w:rsidRPr="00772A3B" w:rsidRDefault="00472261" w:rsidP="00E30CBA">
                  <w:pPr>
                    <w:rPr>
                      <w:rFonts w:asciiTheme="majorHAnsi" w:hAnsiTheme="majorHAnsi"/>
                      <w:iCs/>
                      <w:color w:val="002060"/>
                      <w:sz w:val="20"/>
                      <w:szCs w:val="20"/>
                    </w:rPr>
                  </w:pPr>
                  <w:r w:rsidRPr="00772A3B">
                    <w:rPr>
                      <w:rFonts w:asciiTheme="majorHAnsi" w:hAnsiTheme="majorHAnsi"/>
                      <w:iCs/>
                      <w:color w:val="002060"/>
                      <w:sz w:val="20"/>
                      <w:szCs w:val="20"/>
                    </w:rPr>
                    <w:t>Lectures</w:t>
                  </w:r>
                </w:p>
              </w:tc>
              <w:tc>
                <w:tcPr>
                  <w:tcW w:w="2468" w:type="dxa"/>
                </w:tcPr>
                <w:p w:rsidR="00CC1EC5" w:rsidRPr="00772A3B" w:rsidRDefault="005E50AE"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60</w:t>
                  </w:r>
                </w:p>
              </w:tc>
            </w:tr>
            <w:tr w:rsidR="005E50AE" w:rsidRPr="006403CB" w:rsidTr="00E30CBA">
              <w:tc>
                <w:tcPr>
                  <w:tcW w:w="2467" w:type="dxa"/>
                  <w:shd w:val="clear" w:color="auto" w:fill="auto"/>
                </w:tcPr>
                <w:p w:rsidR="005E50AE" w:rsidRPr="00772A3B" w:rsidRDefault="005E50AE" w:rsidP="005E50AE">
                  <w:pPr>
                    <w:rPr>
                      <w:rFonts w:asciiTheme="majorHAnsi" w:hAnsiTheme="majorHAnsi"/>
                      <w:iCs/>
                      <w:color w:val="002060"/>
                      <w:sz w:val="20"/>
                      <w:szCs w:val="20"/>
                      <w:lang w:val="en-GB"/>
                    </w:rPr>
                  </w:pPr>
                  <w:r w:rsidRPr="00772A3B">
                    <w:rPr>
                      <w:rFonts w:asciiTheme="majorHAnsi" w:hAnsiTheme="majorHAnsi"/>
                      <w:iCs/>
                      <w:color w:val="002060"/>
                      <w:sz w:val="20"/>
                      <w:szCs w:val="20"/>
                      <w:lang w:val="en-GB"/>
                    </w:rPr>
                    <w:t>Independent study</w:t>
                  </w:r>
                </w:p>
              </w:tc>
              <w:tc>
                <w:tcPr>
                  <w:tcW w:w="2468" w:type="dxa"/>
                </w:tcPr>
                <w:p w:rsidR="005E50AE" w:rsidRPr="00772A3B" w:rsidRDefault="005E50AE" w:rsidP="005E50AE">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90</w:t>
                  </w:r>
                </w:p>
              </w:tc>
            </w:tr>
            <w:tr w:rsidR="005E50AE" w:rsidRPr="006403CB" w:rsidTr="00E30CBA">
              <w:tc>
                <w:tcPr>
                  <w:tcW w:w="2467" w:type="dxa"/>
                  <w:shd w:val="clear" w:color="auto" w:fill="auto"/>
                </w:tcPr>
                <w:p w:rsidR="005E50AE" w:rsidRPr="00772A3B" w:rsidRDefault="005E50AE" w:rsidP="005E50AE">
                  <w:pPr>
                    <w:rPr>
                      <w:rFonts w:asciiTheme="majorHAnsi" w:hAnsiTheme="majorHAnsi"/>
                      <w:iCs/>
                      <w:color w:val="002060"/>
                      <w:sz w:val="20"/>
                      <w:szCs w:val="20"/>
                      <w:lang w:val="en-GB"/>
                    </w:rPr>
                  </w:pPr>
                </w:p>
              </w:tc>
              <w:tc>
                <w:tcPr>
                  <w:tcW w:w="2468" w:type="dxa"/>
                </w:tcPr>
                <w:p w:rsidR="005E50AE" w:rsidRPr="00772A3B" w:rsidRDefault="005E50AE" w:rsidP="005E50AE">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772A3B" w:rsidRDefault="00CC1EC5" w:rsidP="00E30CBA">
                  <w:pPr>
                    <w:rPr>
                      <w:rFonts w:asciiTheme="majorHAnsi" w:hAnsiTheme="majorHAnsi"/>
                      <w:iCs/>
                      <w:color w:val="002060"/>
                      <w:sz w:val="20"/>
                      <w:szCs w:val="20"/>
                      <w:lang w:val="en-GB"/>
                    </w:rPr>
                  </w:pPr>
                </w:p>
              </w:tc>
              <w:tc>
                <w:tcPr>
                  <w:tcW w:w="2468" w:type="dxa"/>
                </w:tcPr>
                <w:p w:rsidR="00CC1EC5" w:rsidRPr="00772A3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772A3B" w:rsidRDefault="00CC1EC5" w:rsidP="00E30CBA">
                  <w:pPr>
                    <w:rPr>
                      <w:rFonts w:asciiTheme="majorHAnsi" w:hAnsiTheme="majorHAnsi"/>
                      <w:iCs/>
                      <w:color w:val="002060"/>
                      <w:sz w:val="20"/>
                      <w:szCs w:val="20"/>
                      <w:lang w:val="en-GB"/>
                    </w:rPr>
                  </w:pPr>
                </w:p>
              </w:tc>
              <w:tc>
                <w:tcPr>
                  <w:tcW w:w="2468" w:type="dxa"/>
                </w:tcPr>
                <w:p w:rsidR="00CC1EC5" w:rsidRPr="00772A3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772A3B" w:rsidRDefault="00CC1EC5" w:rsidP="00E30CBA">
                  <w:pPr>
                    <w:rPr>
                      <w:rFonts w:asciiTheme="majorHAnsi" w:hAnsiTheme="majorHAnsi"/>
                      <w:iCs/>
                      <w:color w:val="002060"/>
                      <w:sz w:val="20"/>
                      <w:szCs w:val="20"/>
                      <w:lang w:val="en-GB"/>
                    </w:rPr>
                  </w:pPr>
                </w:p>
              </w:tc>
              <w:tc>
                <w:tcPr>
                  <w:tcW w:w="2468" w:type="dxa"/>
                </w:tcPr>
                <w:p w:rsidR="00CC1EC5" w:rsidRPr="00772A3B" w:rsidRDefault="00CC1EC5" w:rsidP="00E30CBA">
                  <w:pPr>
                    <w:rPr>
                      <w:rFonts w:asciiTheme="majorHAnsi" w:hAnsiTheme="majorHAnsi" w:cs="Arial"/>
                      <w:i/>
                      <w:color w:val="002060"/>
                      <w:sz w:val="20"/>
                      <w:szCs w:val="20"/>
                      <w:lang w:val="en-GB"/>
                    </w:rPr>
                  </w:pPr>
                </w:p>
              </w:tc>
            </w:tr>
            <w:tr w:rsidR="00CC1EC5" w:rsidRPr="006403CB" w:rsidTr="00E30CBA">
              <w:tc>
                <w:tcPr>
                  <w:tcW w:w="2467" w:type="dxa"/>
                  <w:shd w:val="clear" w:color="auto" w:fill="auto"/>
                </w:tcPr>
                <w:p w:rsidR="00CC1EC5" w:rsidRPr="00772A3B" w:rsidRDefault="00CC1EC5" w:rsidP="00E30CBA">
                  <w:pPr>
                    <w:rPr>
                      <w:rFonts w:asciiTheme="majorHAnsi" w:hAnsiTheme="majorHAnsi"/>
                      <w:iCs/>
                      <w:color w:val="002060"/>
                      <w:sz w:val="20"/>
                      <w:szCs w:val="20"/>
                      <w:lang w:val="en-GB"/>
                    </w:rPr>
                  </w:pPr>
                </w:p>
              </w:tc>
              <w:tc>
                <w:tcPr>
                  <w:tcW w:w="2468" w:type="dxa"/>
                </w:tcPr>
                <w:p w:rsidR="00CC1EC5" w:rsidRPr="00772A3B" w:rsidRDefault="00CC1EC5" w:rsidP="00E30CBA">
                  <w:pPr>
                    <w:rPr>
                      <w:rFonts w:asciiTheme="majorHAnsi" w:hAnsiTheme="majorHAnsi" w:cs="Arial"/>
                      <w:i/>
                      <w:color w:val="002060"/>
                      <w:sz w:val="20"/>
                      <w:szCs w:val="20"/>
                      <w:lang w:val="en-GB"/>
                    </w:rPr>
                  </w:pPr>
                </w:p>
              </w:tc>
            </w:tr>
            <w:tr w:rsidR="00CC1EC5" w:rsidRPr="006403CB" w:rsidTr="00E30CBA">
              <w:tc>
                <w:tcPr>
                  <w:tcW w:w="2467" w:type="dxa"/>
                  <w:shd w:val="clear" w:color="auto" w:fill="auto"/>
                </w:tcPr>
                <w:p w:rsidR="00CC1EC5" w:rsidRPr="00772A3B" w:rsidRDefault="00CC1EC5" w:rsidP="00E30CBA">
                  <w:pPr>
                    <w:rPr>
                      <w:rFonts w:asciiTheme="majorHAnsi" w:hAnsiTheme="majorHAnsi"/>
                      <w:iCs/>
                      <w:color w:val="002060"/>
                      <w:sz w:val="20"/>
                      <w:szCs w:val="20"/>
                      <w:lang w:val="en-GB"/>
                    </w:rPr>
                  </w:pPr>
                </w:p>
              </w:tc>
              <w:tc>
                <w:tcPr>
                  <w:tcW w:w="2468" w:type="dxa"/>
                </w:tcPr>
                <w:p w:rsidR="00CC1EC5" w:rsidRPr="00772A3B" w:rsidRDefault="00CC1EC5" w:rsidP="00E30CBA">
                  <w:pPr>
                    <w:rPr>
                      <w:rFonts w:asciiTheme="majorHAnsi" w:hAnsiTheme="majorHAnsi" w:cs="Arial"/>
                      <w:i/>
                      <w:color w:val="002060"/>
                      <w:sz w:val="20"/>
                      <w:szCs w:val="20"/>
                      <w:lang w:val="en-GB"/>
                    </w:rPr>
                  </w:pPr>
                </w:p>
              </w:tc>
            </w:tr>
            <w:tr w:rsidR="00CC1EC5" w:rsidRPr="006403CB" w:rsidTr="00E30CBA">
              <w:tc>
                <w:tcPr>
                  <w:tcW w:w="2467" w:type="dxa"/>
                  <w:shd w:val="clear" w:color="auto" w:fill="auto"/>
                </w:tcPr>
                <w:p w:rsidR="00CC1EC5" w:rsidRPr="00772A3B" w:rsidRDefault="00CC1EC5" w:rsidP="00E30CBA">
                  <w:pPr>
                    <w:rPr>
                      <w:rFonts w:asciiTheme="majorHAnsi" w:hAnsiTheme="majorHAnsi"/>
                      <w:iCs/>
                      <w:color w:val="002060"/>
                      <w:sz w:val="20"/>
                      <w:szCs w:val="20"/>
                      <w:lang w:val="en-GB"/>
                    </w:rPr>
                  </w:pPr>
                </w:p>
              </w:tc>
              <w:tc>
                <w:tcPr>
                  <w:tcW w:w="2468" w:type="dxa"/>
                </w:tcPr>
                <w:p w:rsidR="00CC1EC5" w:rsidRPr="00772A3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Pr="00772A3B" w:rsidRDefault="00CC1EC5" w:rsidP="00E30CBA">
                  <w:pPr>
                    <w:rPr>
                      <w:rFonts w:asciiTheme="majorHAnsi" w:hAnsiTheme="majorHAnsi"/>
                      <w:iCs/>
                      <w:color w:val="002060"/>
                      <w:sz w:val="20"/>
                      <w:szCs w:val="20"/>
                      <w:lang w:val="en-GB"/>
                    </w:rPr>
                  </w:pPr>
                  <w:r w:rsidRPr="00772A3B">
                    <w:rPr>
                      <w:rFonts w:asciiTheme="majorHAnsi" w:hAnsiTheme="majorHAnsi"/>
                      <w:iCs/>
                      <w:color w:val="002060"/>
                      <w:sz w:val="20"/>
                      <w:szCs w:val="20"/>
                      <w:lang w:val="en-GB"/>
                    </w:rPr>
                    <w:t xml:space="preserve">Course total </w:t>
                  </w:r>
                </w:p>
              </w:tc>
              <w:tc>
                <w:tcPr>
                  <w:tcW w:w="2468" w:type="dxa"/>
                  <w:vAlign w:val="center"/>
                </w:tcPr>
                <w:p w:rsidR="00CC1EC5" w:rsidRPr="00772A3B" w:rsidRDefault="00472261" w:rsidP="00E30CBA">
                  <w:pPr>
                    <w:jc w:val="center"/>
                    <w:rPr>
                      <w:rFonts w:asciiTheme="majorHAnsi" w:hAnsiTheme="majorHAnsi" w:cs="Arial"/>
                      <w:b/>
                      <w:i/>
                      <w:color w:val="002060"/>
                      <w:sz w:val="20"/>
                      <w:szCs w:val="20"/>
                      <w:lang w:val="en-GB"/>
                    </w:rPr>
                  </w:pPr>
                  <w:r w:rsidRPr="00772A3B">
                    <w:rPr>
                      <w:rFonts w:asciiTheme="majorHAnsi" w:hAnsiTheme="majorHAnsi" w:cs="Arial"/>
                      <w:b/>
                      <w:i/>
                      <w:color w:val="002060"/>
                      <w:sz w:val="20"/>
                      <w:szCs w:val="20"/>
                      <w:lang w:val="en-GB"/>
                    </w:rPr>
                    <w:t>150</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472261" w:rsidRPr="005E50AE" w:rsidRDefault="005E50AE" w:rsidP="00472261">
            <w:pPr>
              <w:autoSpaceDE w:val="0"/>
              <w:autoSpaceDN w:val="0"/>
              <w:adjustRightInd w:val="0"/>
              <w:rPr>
                <w:rFonts w:asciiTheme="majorHAnsi" w:eastAsiaTheme="minorHAnsi" w:hAnsiTheme="majorHAnsi" w:cstheme="majorHAnsi"/>
                <w:color w:val="002060"/>
                <w:sz w:val="20"/>
                <w:szCs w:val="20"/>
              </w:rPr>
            </w:pPr>
            <w:r w:rsidRPr="005E50AE">
              <w:rPr>
                <w:rFonts w:asciiTheme="majorHAnsi" w:eastAsiaTheme="minorHAnsi" w:hAnsiTheme="majorHAnsi" w:cstheme="majorHAnsi"/>
                <w:color w:val="002060"/>
                <w:sz w:val="20"/>
                <w:szCs w:val="20"/>
              </w:rPr>
              <w:t>Written exams (</w:t>
            </w:r>
            <w:r w:rsidRPr="005E50AE">
              <w:rPr>
                <w:rFonts w:asciiTheme="majorHAnsi" w:eastAsiaTheme="minorHAnsi" w:hAnsiTheme="majorHAnsi" w:cstheme="majorHAnsi"/>
                <w:color w:val="002060"/>
                <w:sz w:val="20"/>
                <w:szCs w:val="20"/>
                <w:lang w:val="en-GB"/>
              </w:rPr>
              <w:t>multiple</w:t>
            </w:r>
            <w:r w:rsidR="00116B0F">
              <w:rPr>
                <w:rFonts w:asciiTheme="majorHAnsi" w:eastAsiaTheme="minorHAnsi" w:hAnsiTheme="majorHAnsi" w:cstheme="majorHAnsi"/>
                <w:color w:val="002060"/>
                <w:sz w:val="20"/>
                <w:szCs w:val="20"/>
                <w:lang w:val="en-GB"/>
              </w:rPr>
              <w:t xml:space="preserve"> choice questions</w:t>
            </w:r>
            <w:r w:rsidRPr="005E50AE">
              <w:rPr>
                <w:rFonts w:asciiTheme="majorHAnsi" w:eastAsiaTheme="minorHAnsi" w:hAnsiTheme="majorHAnsi" w:cstheme="majorHAnsi"/>
                <w:color w:val="002060"/>
                <w:sz w:val="20"/>
                <w:szCs w:val="20"/>
              </w:rPr>
              <w:t xml:space="preserve"> and problem solving)</w:t>
            </w:r>
          </w:p>
          <w:p w:rsidR="00CC1EC5" w:rsidRPr="00772A3B" w:rsidRDefault="00772A3B" w:rsidP="00772A3B">
            <w:pPr>
              <w:autoSpaceDE w:val="0"/>
              <w:autoSpaceDN w:val="0"/>
              <w:adjustRightInd w:val="0"/>
              <w:rPr>
                <w:rFonts w:asciiTheme="majorHAnsi" w:eastAsiaTheme="minorHAnsi" w:hAnsiTheme="majorHAnsi" w:cstheme="majorHAnsi"/>
                <w:color w:val="002060"/>
                <w:sz w:val="20"/>
                <w:szCs w:val="20"/>
              </w:rPr>
            </w:pPr>
            <w:r w:rsidRPr="00772A3B">
              <w:rPr>
                <w:rFonts w:asciiTheme="majorHAnsi" w:eastAsiaTheme="minorHAnsi" w:hAnsiTheme="majorHAnsi" w:cstheme="majorHAnsi"/>
                <w:color w:val="002060"/>
                <w:sz w:val="20"/>
                <w:szCs w:val="20"/>
              </w:rPr>
              <w:t>Oral exams for students with disabilities.</w:t>
            </w:r>
          </w:p>
          <w:p w:rsidR="00CC1EC5" w:rsidRPr="00772A3B" w:rsidRDefault="00CC1EC5" w:rsidP="00E30CBA">
            <w:pPr>
              <w:rPr>
                <w:rFonts w:asciiTheme="majorHAnsi" w:hAnsiTheme="majorHAnsi" w:cstheme="majorHAnsi"/>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9C6D66" w:rsidTr="00E30CBA">
        <w:tc>
          <w:tcPr>
            <w:tcW w:w="8472" w:type="dxa"/>
          </w:tcPr>
          <w:p w:rsidR="00626762" w:rsidRPr="00626762" w:rsidRDefault="00CC1EC5" w:rsidP="00626762">
            <w:pPr>
              <w:jc w:val="both"/>
              <w:rPr>
                <w:rFonts w:asciiTheme="majorHAnsi" w:hAnsiTheme="majorHAnsi" w:cs="Arial"/>
                <w:i/>
                <w:sz w:val="16"/>
                <w:szCs w:val="16"/>
                <w:lang w:val="el-GR"/>
              </w:rPr>
            </w:pPr>
            <w:r w:rsidRPr="00772A3B">
              <w:rPr>
                <w:rFonts w:asciiTheme="majorHAnsi" w:hAnsiTheme="majorHAnsi" w:cs="Arial"/>
                <w:i/>
                <w:sz w:val="16"/>
                <w:szCs w:val="16"/>
                <w:lang w:val="el-GR"/>
              </w:rPr>
              <w:t xml:space="preserve">- </w:t>
            </w:r>
            <w:r w:rsidRPr="006403CB">
              <w:rPr>
                <w:rFonts w:asciiTheme="majorHAnsi" w:hAnsiTheme="majorHAnsi" w:cs="Arial"/>
                <w:i/>
                <w:sz w:val="16"/>
                <w:szCs w:val="16"/>
                <w:lang w:val="en-GB"/>
              </w:rPr>
              <w:t>Suggested</w:t>
            </w:r>
            <w:r w:rsidRPr="00772A3B">
              <w:rPr>
                <w:rFonts w:asciiTheme="majorHAnsi" w:hAnsiTheme="majorHAnsi" w:cs="Arial"/>
                <w:i/>
                <w:sz w:val="16"/>
                <w:szCs w:val="16"/>
                <w:lang w:val="el-GR"/>
              </w:rPr>
              <w:t xml:space="preserve"> </w:t>
            </w:r>
            <w:r w:rsidRPr="006403CB">
              <w:rPr>
                <w:rFonts w:asciiTheme="majorHAnsi" w:hAnsiTheme="majorHAnsi" w:cs="Arial"/>
                <w:i/>
                <w:sz w:val="16"/>
                <w:szCs w:val="16"/>
                <w:lang w:val="en-GB"/>
              </w:rPr>
              <w:t>bibliography</w:t>
            </w:r>
            <w:r w:rsidRPr="00772A3B">
              <w:rPr>
                <w:rFonts w:asciiTheme="majorHAnsi" w:hAnsiTheme="majorHAnsi" w:cs="Arial"/>
                <w:i/>
                <w:sz w:val="16"/>
                <w:szCs w:val="16"/>
                <w:lang w:val="el-GR"/>
              </w:rPr>
              <w:t>:</w:t>
            </w:r>
            <w:r w:rsidR="00772A3B" w:rsidRPr="00772A3B">
              <w:rPr>
                <w:rFonts w:asciiTheme="majorHAnsi" w:hAnsiTheme="majorHAnsi" w:cs="Arial"/>
                <w:i/>
                <w:sz w:val="16"/>
                <w:szCs w:val="16"/>
                <w:lang w:val="el-GR"/>
              </w:rPr>
              <w:t xml:space="preserve">  </w:t>
            </w:r>
          </w:p>
          <w:p w:rsidR="004A6A8C" w:rsidRDefault="004A6A8C" w:rsidP="004A6A8C">
            <w:pPr>
              <w:spacing w:before="120"/>
              <w:jc w:val="both"/>
              <w:rPr>
                <w:rFonts w:asciiTheme="minorHAnsi" w:eastAsia="Calibri" w:hAnsiTheme="minorHAnsi" w:cstheme="minorHAnsi"/>
                <w:color w:val="002060"/>
                <w:sz w:val="20"/>
                <w:szCs w:val="20"/>
                <w:lang w:val="el-GR"/>
              </w:rPr>
            </w:pPr>
          </w:p>
          <w:p w:rsidR="0017085F" w:rsidRPr="005D495E" w:rsidRDefault="0017085F" w:rsidP="005D495E">
            <w:pPr>
              <w:spacing w:before="120" w:after="120"/>
              <w:jc w:val="both"/>
              <w:rPr>
                <w:rFonts w:asciiTheme="minorHAnsi" w:eastAsia="Calibri" w:hAnsiTheme="minorHAnsi" w:cstheme="minorHAnsi"/>
                <w:color w:val="002060"/>
              </w:rPr>
            </w:pPr>
            <w:r w:rsidRPr="005D495E">
              <w:rPr>
                <w:rFonts w:ascii="Calibri" w:eastAsia="Calibri" w:hAnsi="Calibri" w:cs="Calibri"/>
                <w:color w:val="002060"/>
              </w:rPr>
              <w:t xml:space="preserve">Koutras, M. (2016). Introduction to Probability Theory and its Applications. </w:t>
            </w:r>
            <w:proofErr w:type="spellStart"/>
            <w:r w:rsidRPr="005D495E">
              <w:rPr>
                <w:rFonts w:ascii="Calibri" w:eastAsia="Calibri" w:hAnsi="Calibri" w:cs="Calibri"/>
                <w:color w:val="002060"/>
              </w:rPr>
              <w:t>Tsotras</w:t>
            </w:r>
            <w:proofErr w:type="spellEnd"/>
            <w:r w:rsidRPr="005D495E">
              <w:rPr>
                <w:rFonts w:ascii="Calibri" w:eastAsia="Calibri" w:hAnsi="Calibri" w:cs="Calibri"/>
                <w:color w:val="002060"/>
              </w:rPr>
              <w:t xml:space="preserve"> Publications, Athens (in Greek).</w:t>
            </w:r>
          </w:p>
          <w:p w:rsidR="005D495E" w:rsidRPr="005D495E" w:rsidRDefault="005D495E" w:rsidP="005D495E">
            <w:pPr>
              <w:spacing w:before="120" w:after="120"/>
              <w:jc w:val="both"/>
              <w:rPr>
                <w:rFonts w:asciiTheme="minorHAnsi" w:eastAsia="Calibri" w:hAnsiTheme="minorHAnsi" w:cstheme="minorHAnsi"/>
                <w:color w:val="002060"/>
              </w:rPr>
            </w:pPr>
            <w:r>
              <w:rPr>
                <w:rFonts w:asciiTheme="minorHAnsi" w:eastAsia="Calibri" w:hAnsiTheme="minorHAnsi" w:cstheme="minorHAnsi"/>
                <w:color w:val="002060"/>
              </w:rPr>
              <w:t>Antzoulakos D.L and Koutras M,V. (2016). Probability Exercises, Part II, UNIBOOKS Publications, Athens (in Greek)</w:t>
            </w:r>
          </w:p>
          <w:p w:rsidR="0017085F" w:rsidRPr="005D495E" w:rsidRDefault="0017085F" w:rsidP="005D495E">
            <w:pPr>
              <w:spacing w:before="120" w:after="120"/>
              <w:jc w:val="both"/>
              <w:rPr>
                <w:rFonts w:asciiTheme="minorHAnsi" w:eastAsia="Calibri" w:hAnsiTheme="minorHAnsi" w:cstheme="minorHAnsi"/>
                <w:color w:val="002060"/>
              </w:rPr>
            </w:pPr>
            <w:proofErr w:type="spellStart"/>
            <w:r w:rsidRPr="005D495E">
              <w:rPr>
                <w:rFonts w:ascii="Calibri" w:eastAsia="Calibri" w:hAnsi="Calibri" w:cs="Calibri"/>
                <w:color w:val="002060"/>
              </w:rPr>
              <w:t>Hoel</w:t>
            </w:r>
            <w:proofErr w:type="spellEnd"/>
            <w:r w:rsidRPr="005D495E">
              <w:rPr>
                <w:rFonts w:ascii="Calibri" w:eastAsia="Calibri" w:hAnsi="Calibri" w:cs="Calibri"/>
                <w:color w:val="002060"/>
              </w:rPr>
              <w:t>, P.G., Port, S.C., Stone, C.J. (2015)</w:t>
            </w:r>
            <w:r w:rsidRPr="005D495E">
              <w:rPr>
                <w:rFonts w:ascii="Calibri" w:hAnsi="Calibri" w:cs="Calibri"/>
              </w:rPr>
              <w:t xml:space="preserve"> </w:t>
            </w:r>
            <w:r w:rsidRPr="005D495E">
              <w:rPr>
                <w:rFonts w:ascii="Calibri" w:eastAsia="Calibri" w:hAnsi="Calibri" w:cs="Calibri"/>
                <w:color w:val="002060"/>
              </w:rPr>
              <w:t>Introduction to Probability Theory. Crete University Publications (in Greek).</w:t>
            </w:r>
          </w:p>
          <w:p w:rsidR="004A6A8C" w:rsidRPr="005D495E" w:rsidRDefault="005D495E" w:rsidP="005D495E">
            <w:pPr>
              <w:spacing w:before="120" w:after="120"/>
              <w:jc w:val="both"/>
              <w:rPr>
                <w:rFonts w:asciiTheme="minorHAnsi" w:eastAsia="Calibri" w:hAnsiTheme="minorHAnsi" w:cstheme="minorHAnsi"/>
                <w:color w:val="002060"/>
              </w:rPr>
            </w:pPr>
            <w:r w:rsidRPr="005D495E">
              <w:rPr>
                <w:rFonts w:asciiTheme="minorHAnsi" w:eastAsia="Calibri" w:hAnsiTheme="minorHAnsi" w:cstheme="minorHAnsi"/>
                <w:color w:val="002060"/>
              </w:rPr>
              <w:t xml:space="preserve">Ross S. (2011). A First Course in Probability, </w:t>
            </w:r>
            <w:proofErr w:type="spellStart"/>
            <w:r w:rsidRPr="005D495E">
              <w:rPr>
                <w:rFonts w:asciiTheme="minorHAnsi" w:eastAsia="Calibri" w:hAnsiTheme="minorHAnsi" w:cstheme="minorHAnsi"/>
                <w:color w:val="002060"/>
              </w:rPr>
              <w:t>Klidarithmos</w:t>
            </w:r>
            <w:proofErr w:type="spellEnd"/>
            <w:r w:rsidRPr="005D495E">
              <w:rPr>
                <w:rFonts w:asciiTheme="minorHAnsi" w:eastAsia="Calibri" w:hAnsiTheme="minorHAnsi" w:cstheme="minorHAnsi"/>
                <w:color w:val="002060"/>
              </w:rPr>
              <w:t xml:space="preserve"> </w:t>
            </w:r>
            <w:r w:rsidRPr="005D495E">
              <w:rPr>
                <w:rFonts w:ascii="Calibri" w:eastAsia="Calibri" w:hAnsi="Calibri" w:cs="Calibri"/>
                <w:color w:val="002060"/>
              </w:rPr>
              <w:t>Publications, Athens (in Greek).</w:t>
            </w:r>
          </w:p>
          <w:p w:rsidR="0017085F" w:rsidRPr="005D495E" w:rsidRDefault="0017085F" w:rsidP="005D495E">
            <w:pPr>
              <w:spacing w:after="120" w:line="276" w:lineRule="auto"/>
              <w:jc w:val="both"/>
              <w:rPr>
                <w:rFonts w:ascii="Calibri" w:eastAsia="Calibri" w:hAnsi="Calibri" w:cs="Calibri"/>
                <w:color w:val="002060"/>
              </w:rPr>
            </w:pPr>
            <w:proofErr w:type="spellStart"/>
            <w:r w:rsidRPr="005D495E">
              <w:rPr>
                <w:rFonts w:ascii="Calibri" w:eastAsia="Calibri" w:hAnsi="Calibri" w:cs="Calibri"/>
                <w:color w:val="002060"/>
              </w:rPr>
              <w:t>Charalambides</w:t>
            </w:r>
            <w:proofErr w:type="spellEnd"/>
            <w:r w:rsidRPr="005D495E">
              <w:rPr>
                <w:rFonts w:ascii="Calibri" w:eastAsia="Calibri" w:hAnsi="Calibri" w:cs="Calibri"/>
                <w:color w:val="002060"/>
              </w:rPr>
              <w:t xml:space="preserve">, C. (2011). Probability Theory and Applications. </w:t>
            </w:r>
            <w:proofErr w:type="spellStart"/>
            <w:r w:rsidRPr="005D495E">
              <w:rPr>
                <w:rFonts w:ascii="Calibri" w:eastAsia="Calibri" w:hAnsi="Calibri" w:cs="Calibri"/>
                <w:color w:val="002060"/>
              </w:rPr>
              <w:t>Symmetria</w:t>
            </w:r>
            <w:proofErr w:type="spellEnd"/>
            <w:r w:rsidRPr="005D495E">
              <w:rPr>
                <w:rFonts w:ascii="Calibri" w:eastAsia="Calibri" w:hAnsi="Calibri" w:cs="Calibri"/>
                <w:color w:val="002060"/>
              </w:rPr>
              <w:t xml:space="preserve"> Publications, Athens (in Greek).</w:t>
            </w:r>
          </w:p>
          <w:p w:rsidR="00626762" w:rsidRPr="0017085F" w:rsidRDefault="00626762" w:rsidP="00626762">
            <w:pPr>
              <w:pStyle w:val="ListParagraph"/>
              <w:spacing w:after="120"/>
              <w:ind w:left="0"/>
              <w:jc w:val="both"/>
              <w:rPr>
                <w:rFonts w:asciiTheme="majorHAnsi" w:hAnsiTheme="majorHAnsi" w:cstheme="majorHAnsi"/>
                <w:i/>
                <w:color w:val="002060"/>
                <w:sz w:val="20"/>
                <w:szCs w:val="20"/>
              </w:rPr>
            </w:pPr>
          </w:p>
          <w:p w:rsidR="00CC1EC5" w:rsidRPr="0017085F" w:rsidRDefault="00CC1EC5" w:rsidP="00E30CBA">
            <w:pPr>
              <w:jc w:val="both"/>
              <w:rPr>
                <w:rFonts w:asciiTheme="majorHAnsi" w:hAnsiTheme="majorHAnsi" w:cs="Arial"/>
                <w:i/>
                <w:sz w:val="16"/>
                <w:szCs w:val="16"/>
              </w:rPr>
            </w:pPr>
            <w:r w:rsidRPr="0017085F">
              <w:rPr>
                <w:rFonts w:asciiTheme="majorHAnsi" w:hAnsiTheme="majorHAnsi" w:cs="Arial"/>
                <w:i/>
                <w:sz w:val="16"/>
                <w:szCs w:val="16"/>
              </w:rPr>
              <w:t xml:space="preserve">- </w:t>
            </w:r>
            <w:r w:rsidRPr="006403CB">
              <w:rPr>
                <w:rFonts w:asciiTheme="majorHAnsi" w:hAnsiTheme="majorHAnsi" w:cs="Arial"/>
                <w:i/>
                <w:sz w:val="16"/>
                <w:szCs w:val="16"/>
                <w:lang w:val="en-GB"/>
              </w:rPr>
              <w:t>Related</w:t>
            </w:r>
            <w:r w:rsidRPr="0017085F">
              <w:rPr>
                <w:rFonts w:asciiTheme="majorHAnsi" w:hAnsiTheme="majorHAnsi" w:cs="Arial"/>
                <w:i/>
                <w:sz w:val="16"/>
                <w:szCs w:val="16"/>
              </w:rPr>
              <w:t xml:space="preserve"> </w:t>
            </w:r>
            <w:r w:rsidRPr="006403CB">
              <w:rPr>
                <w:rFonts w:asciiTheme="majorHAnsi" w:hAnsiTheme="majorHAnsi" w:cs="Arial"/>
                <w:i/>
                <w:sz w:val="16"/>
                <w:szCs w:val="16"/>
                <w:lang w:val="en-GB"/>
              </w:rPr>
              <w:t>academic</w:t>
            </w:r>
            <w:r w:rsidRPr="0017085F">
              <w:rPr>
                <w:rFonts w:asciiTheme="majorHAnsi" w:hAnsiTheme="majorHAnsi" w:cs="Arial"/>
                <w:i/>
                <w:sz w:val="16"/>
                <w:szCs w:val="16"/>
              </w:rPr>
              <w:t xml:space="preserve"> </w:t>
            </w:r>
            <w:r w:rsidRPr="006403CB">
              <w:rPr>
                <w:rFonts w:asciiTheme="majorHAnsi" w:hAnsiTheme="majorHAnsi" w:cs="Arial"/>
                <w:i/>
                <w:sz w:val="16"/>
                <w:szCs w:val="16"/>
                <w:lang w:val="en-GB"/>
              </w:rPr>
              <w:t>journals</w:t>
            </w:r>
            <w:r w:rsidRPr="0017085F">
              <w:rPr>
                <w:rFonts w:asciiTheme="majorHAnsi" w:hAnsiTheme="majorHAnsi" w:cs="Arial"/>
                <w:i/>
                <w:sz w:val="16"/>
                <w:szCs w:val="16"/>
              </w:rPr>
              <w:t>:</w:t>
            </w:r>
          </w:p>
          <w:p w:rsidR="00CC1EC5" w:rsidRPr="0017085F" w:rsidRDefault="00CC1EC5" w:rsidP="00E30CBA">
            <w:pPr>
              <w:jc w:val="both"/>
              <w:rPr>
                <w:rFonts w:asciiTheme="majorHAnsi" w:eastAsia="Calibri" w:hAnsiTheme="majorHAnsi" w:cs="Arial"/>
                <w:color w:val="002060"/>
                <w:sz w:val="20"/>
                <w:szCs w:val="20"/>
              </w:rPr>
            </w:pPr>
          </w:p>
          <w:p w:rsidR="00CC1EC5" w:rsidRPr="0017085F" w:rsidRDefault="00CC1EC5" w:rsidP="00E30CBA">
            <w:pPr>
              <w:jc w:val="both"/>
              <w:rPr>
                <w:rFonts w:asciiTheme="majorHAnsi" w:eastAsia="Calibri" w:hAnsiTheme="majorHAnsi" w:cs="Arial"/>
                <w:color w:val="002060"/>
              </w:rPr>
            </w:pPr>
          </w:p>
          <w:p w:rsidR="00CC1EC5" w:rsidRPr="0017085F" w:rsidRDefault="00CC1EC5" w:rsidP="00E30CBA">
            <w:pPr>
              <w:jc w:val="both"/>
              <w:rPr>
                <w:rFonts w:asciiTheme="majorHAnsi" w:hAnsiTheme="majorHAnsi" w:cs="Arial"/>
                <w:b/>
              </w:rPr>
            </w:pPr>
          </w:p>
        </w:tc>
      </w:tr>
    </w:tbl>
    <w:p w:rsidR="00B22020" w:rsidRPr="0017085F" w:rsidRDefault="00B22020"/>
    <w:sectPr w:rsidR="00B22020" w:rsidRPr="001708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456E4B32"/>
    <w:multiLevelType w:val="multilevel"/>
    <w:tmpl w:val="EEE6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1819C7"/>
    <w:multiLevelType w:val="multilevel"/>
    <w:tmpl w:val="500C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43BDD"/>
    <w:multiLevelType w:val="multilevel"/>
    <w:tmpl w:val="A11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4240D"/>
    <w:multiLevelType w:val="multilevel"/>
    <w:tmpl w:val="6C48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817A7"/>
    <w:multiLevelType w:val="hybridMultilevel"/>
    <w:tmpl w:val="CE10F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F22CB"/>
    <w:rsid w:val="00107249"/>
    <w:rsid w:val="00116B0F"/>
    <w:rsid w:val="00121F06"/>
    <w:rsid w:val="0017085F"/>
    <w:rsid w:val="00191061"/>
    <w:rsid w:val="001A276D"/>
    <w:rsid w:val="001A7AFC"/>
    <w:rsid w:val="002B648D"/>
    <w:rsid w:val="003930AD"/>
    <w:rsid w:val="003B2FB8"/>
    <w:rsid w:val="003C2E94"/>
    <w:rsid w:val="00472261"/>
    <w:rsid w:val="00485F57"/>
    <w:rsid w:val="004A6A8C"/>
    <w:rsid w:val="004F1C97"/>
    <w:rsid w:val="005D0B0B"/>
    <w:rsid w:val="005D495E"/>
    <w:rsid w:val="005E50AE"/>
    <w:rsid w:val="00626762"/>
    <w:rsid w:val="006A5903"/>
    <w:rsid w:val="007273C7"/>
    <w:rsid w:val="00731750"/>
    <w:rsid w:val="00757CEF"/>
    <w:rsid w:val="0076008C"/>
    <w:rsid w:val="00772A3B"/>
    <w:rsid w:val="007B135B"/>
    <w:rsid w:val="008865E5"/>
    <w:rsid w:val="008D4AC6"/>
    <w:rsid w:val="00904EC6"/>
    <w:rsid w:val="0092468E"/>
    <w:rsid w:val="009B50F1"/>
    <w:rsid w:val="009C6D66"/>
    <w:rsid w:val="00A00659"/>
    <w:rsid w:val="00AC280C"/>
    <w:rsid w:val="00AC3CA8"/>
    <w:rsid w:val="00B22020"/>
    <w:rsid w:val="00C36535"/>
    <w:rsid w:val="00C8392F"/>
    <w:rsid w:val="00CC1EC5"/>
    <w:rsid w:val="00CC36DD"/>
    <w:rsid w:val="00CD27C9"/>
    <w:rsid w:val="00CF0A54"/>
    <w:rsid w:val="00D06F06"/>
    <w:rsid w:val="00E56031"/>
    <w:rsid w:val="00EE49E9"/>
    <w:rsid w:val="00FE65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535"/>
    <w:pPr>
      <w:ind w:left="720"/>
      <w:contextualSpacing/>
    </w:pPr>
  </w:style>
  <w:style w:type="paragraph" w:customStyle="1" w:styleId="Default">
    <w:name w:val="Default"/>
    <w:rsid w:val="00D06F0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21F06"/>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0140">
      <w:bodyDiv w:val="1"/>
      <w:marLeft w:val="0"/>
      <w:marRight w:val="0"/>
      <w:marTop w:val="0"/>
      <w:marBottom w:val="0"/>
      <w:divBdr>
        <w:top w:val="none" w:sz="0" w:space="0" w:color="auto"/>
        <w:left w:val="none" w:sz="0" w:space="0" w:color="auto"/>
        <w:bottom w:val="none" w:sz="0" w:space="0" w:color="auto"/>
        <w:right w:val="none" w:sz="0" w:space="0" w:color="auto"/>
      </w:divBdr>
      <w:divsChild>
        <w:div w:id="196505751">
          <w:marLeft w:val="0"/>
          <w:marRight w:val="0"/>
          <w:marTop w:val="0"/>
          <w:marBottom w:val="0"/>
          <w:divBdr>
            <w:top w:val="none" w:sz="0" w:space="0" w:color="auto"/>
            <w:left w:val="none" w:sz="0" w:space="0" w:color="auto"/>
            <w:bottom w:val="none" w:sz="0" w:space="0" w:color="auto"/>
            <w:right w:val="none" w:sz="0" w:space="0" w:color="auto"/>
          </w:divBdr>
        </w:div>
      </w:divsChild>
    </w:div>
    <w:div w:id="676813519">
      <w:bodyDiv w:val="1"/>
      <w:marLeft w:val="0"/>
      <w:marRight w:val="0"/>
      <w:marTop w:val="0"/>
      <w:marBottom w:val="0"/>
      <w:divBdr>
        <w:top w:val="none" w:sz="0" w:space="0" w:color="auto"/>
        <w:left w:val="none" w:sz="0" w:space="0" w:color="auto"/>
        <w:bottom w:val="none" w:sz="0" w:space="0" w:color="auto"/>
        <w:right w:val="none" w:sz="0" w:space="0" w:color="auto"/>
      </w:divBdr>
    </w:div>
    <w:div w:id="931933977">
      <w:bodyDiv w:val="1"/>
      <w:marLeft w:val="0"/>
      <w:marRight w:val="0"/>
      <w:marTop w:val="0"/>
      <w:marBottom w:val="0"/>
      <w:divBdr>
        <w:top w:val="none" w:sz="0" w:space="0" w:color="auto"/>
        <w:left w:val="none" w:sz="0" w:space="0" w:color="auto"/>
        <w:bottom w:val="none" w:sz="0" w:space="0" w:color="auto"/>
        <w:right w:val="none" w:sz="0" w:space="0" w:color="auto"/>
      </w:divBdr>
    </w:div>
    <w:div w:id="1173833359">
      <w:bodyDiv w:val="1"/>
      <w:marLeft w:val="0"/>
      <w:marRight w:val="0"/>
      <w:marTop w:val="0"/>
      <w:marBottom w:val="0"/>
      <w:divBdr>
        <w:top w:val="none" w:sz="0" w:space="0" w:color="auto"/>
        <w:left w:val="none" w:sz="0" w:space="0" w:color="auto"/>
        <w:bottom w:val="none" w:sz="0" w:space="0" w:color="auto"/>
        <w:right w:val="none" w:sz="0" w:space="0" w:color="auto"/>
      </w:divBdr>
    </w:div>
    <w:div w:id="1962950637">
      <w:bodyDiv w:val="1"/>
      <w:marLeft w:val="0"/>
      <w:marRight w:val="0"/>
      <w:marTop w:val="0"/>
      <w:marBottom w:val="0"/>
      <w:divBdr>
        <w:top w:val="none" w:sz="0" w:space="0" w:color="auto"/>
        <w:left w:val="none" w:sz="0" w:space="0" w:color="auto"/>
        <w:bottom w:val="none" w:sz="0" w:space="0" w:color="auto"/>
        <w:right w:val="none" w:sz="0" w:space="0" w:color="auto"/>
      </w:divBdr>
      <w:divsChild>
        <w:div w:id="114315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6E2F-60E1-4935-8FEE-9B8790A7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1080</Words>
  <Characters>5836</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Antzoulakos Demetrios</dc:creator>
  <cp:keywords/>
  <dc:description/>
  <cp:lastModifiedBy>Demetrios Antzoulakos</cp:lastModifiedBy>
  <cp:revision>18</cp:revision>
  <dcterms:created xsi:type="dcterms:W3CDTF">2018-07-13T09:48:00Z</dcterms:created>
  <dcterms:modified xsi:type="dcterms:W3CDTF">2018-07-16T14:32:00Z</dcterms:modified>
</cp:coreProperties>
</file>