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44CDF"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640609AF" w14:textId="77777777" w:rsidR="000F4FD4" w:rsidRPr="00705AAD" w:rsidRDefault="000F4FD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468"/>
        <w:gridCol w:w="964"/>
        <w:gridCol w:w="1208"/>
        <w:gridCol w:w="351"/>
        <w:gridCol w:w="1240"/>
      </w:tblGrid>
      <w:tr w:rsidR="000F4FD4" w:rsidRPr="00705AAD" w14:paraId="7319AE5D" w14:textId="77777777" w:rsidTr="007673F3">
        <w:tc>
          <w:tcPr>
            <w:tcW w:w="3205" w:type="dxa"/>
            <w:shd w:val="clear" w:color="auto" w:fill="DDD9C3" w:themeFill="background2" w:themeFillShade="E6"/>
          </w:tcPr>
          <w:p w14:paraId="56AE7662"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7E007872" w14:textId="77777777" w:rsidR="000F4FD4" w:rsidRPr="004041EB" w:rsidRDefault="004041EB" w:rsidP="007673F3">
            <w:pPr>
              <w:rPr>
                <w:rFonts w:ascii="Calibri" w:hAnsi="Calibri" w:cs="Arial"/>
                <w:color w:val="002060"/>
                <w:sz w:val="20"/>
                <w:szCs w:val="20"/>
                <w:lang w:val="el-GR"/>
              </w:rPr>
            </w:pPr>
            <w:r>
              <w:rPr>
                <w:rFonts w:ascii="Calibri" w:hAnsi="Calibri" w:cs="Arial"/>
                <w:color w:val="002060"/>
                <w:sz w:val="20"/>
                <w:szCs w:val="20"/>
                <w:lang w:val="el-GR"/>
              </w:rPr>
              <w:t>ΧΡΗΜΑΤΟΟΙΚΟΝΟΜΙΚΗΣ ΚΑΙ ΣΤΑΤΙΣΤΙΚΗΣ</w:t>
            </w:r>
          </w:p>
        </w:tc>
      </w:tr>
      <w:tr w:rsidR="000F4FD4" w:rsidRPr="00705AAD" w14:paraId="35CF7B7A" w14:textId="77777777" w:rsidTr="007673F3">
        <w:tc>
          <w:tcPr>
            <w:tcW w:w="3205" w:type="dxa"/>
            <w:shd w:val="clear" w:color="auto" w:fill="DDD9C3" w:themeFill="background2" w:themeFillShade="E6"/>
          </w:tcPr>
          <w:p w14:paraId="3B4316DA"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17D086C9" w14:textId="77777777" w:rsidR="000F4FD4" w:rsidRPr="004041EB" w:rsidRDefault="004041EB" w:rsidP="007673F3">
            <w:pPr>
              <w:rPr>
                <w:rFonts w:ascii="Calibri" w:hAnsi="Calibri" w:cs="Arial"/>
                <w:color w:val="002060"/>
                <w:sz w:val="20"/>
                <w:szCs w:val="20"/>
                <w:lang w:val="el-GR"/>
              </w:rPr>
            </w:pPr>
            <w:r>
              <w:rPr>
                <w:rFonts w:ascii="Calibri" w:hAnsi="Calibri" w:cs="Arial"/>
                <w:color w:val="002060"/>
                <w:sz w:val="20"/>
                <w:szCs w:val="20"/>
                <w:lang w:val="el-GR"/>
              </w:rPr>
              <w:t>ΣΤΑΤΙΣΤΙΚΗΣ ΚΑΙ ΑΣΦΑΛΙΣΤΙΚΗΣ ΕΠΙΣΤΗΜΗΣ</w:t>
            </w:r>
          </w:p>
        </w:tc>
      </w:tr>
      <w:tr w:rsidR="000F4FD4" w:rsidRPr="00705AAD" w14:paraId="7F51F8A4" w14:textId="77777777" w:rsidTr="007673F3">
        <w:tc>
          <w:tcPr>
            <w:tcW w:w="3205" w:type="dxa"/>
            <w:shd w:val="clear" w:color="auto" w:fill="DDD9C3" w:themeFill="background2" w:themeFillShade="E6"/>
          </w:tcPr>
          <w:p w14:paraId="73C0C278"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44F17CEA" w14:textId="77777777" w:rsidR="000F4FD4" w:rsidRPr="00705AAD" w:rsidRDefault="004041EB" w:rsidP="007673F3">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0F4FD4" w:rsidRPr="00705AAD" w14:paraId="1E31BE10" w14:textId="77777777" w:rsidTr="005D31DB">
        <w:tc>
          <w:tcPr>
            <w:tcW w:w="3205" w:type="dxa"/>
            <w:shd w:val="clear" w:color="auto" w:fill="DDD9C3" w:themeFill="background2" w:themeFillShade="E6"/>
          </w:tcPr>
          <w:p w14:paraId="06BCB167"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468" w:type="dxa"/>
          </w:tcPr>
          <w:p w14:paraId="0FEE7FC8" w14:textId="0CED5D70" w:rsidR="000F4FD4" w:rsidRPr="00914606" w:rsidRDefault="005D31DB" w:rsidP="007673F3">
            <w:pPr>
              <w:rPr>
                <w:rFonts w:ascii="Calibri" w:hAnsi="Calibri" w:cs="Arial"/>
                <w:color w:val="002060"/>
                <w:sz w:val="20"/>
                <w:szCs w:val="20"/>
              </w:rPr>
            </w:pPr>
            <w:r w:rsidRPr="005D31DB">
              <w:rPr>
                <w:rFonts w:ascii="Calibri" w:hAnsi="Calibri" w:cs="Arial"/>
                <w:color w:val="002060"/>
                <w:sz w:val="20"/>
                <w:szCs w:val="20"/>
              </w:rPr>
              <w:t>ΣΑΜΑΘ22-1</w:t>
            </w:r>
          </w:p>
        </w:tc>
        <w:tc>
          <w:tcPr>
            <w:tcW w:w="2172" w:type="dxa"/>
            <w:gridSpan w:val="2"/>
            <w:shd w:val="clear" w:color="auto" w:fill="DDD9C3" w:themeFill="background2" w:themeFillShade="E6"/>
          </w:tcPr>
          <w:p w14:paraId="4BA8DA72"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27D1297F" w14:textId="77777777" w:rsidR="000F4FD4" w:rsidRPr="008920ED" w:rsidRDefault="008920ED" w:rsidP="004E60C8">
            <w:pPr>
              <w:rPr>
                <w:rFonts w:ascii="Calibri" w:hAnsi="Calibri" w:cs="Arial"/>
                <w:color w:val="002060"/>
                <w:sz w:val="20"/>
                <w:szCs w:val="20"/>
                <w:lang w:val="el-GR"/>
              </w:rPr>
            </w:pPr>
            <w:r w:rsidRPr="008920ED">
              <w:rPr>
                <w:rFonts w:ascii="Calibri" w:hAnsi="Calibri" w:cs="Arial"/>
                <w:color w:val="002060"/>
                <w:sz w:val="20"/>
                <w:szCs w:val="20"/>
                <w:lang w:val="el-GR"/>
              </w:rPr>
              <w:t>3</w:t>
            </w:r>
          </w:p>
        </w:tc>
      </w:tr>
      <w:tr w:rsidR="000F4FD4" w:rsidRPr="00705AAD" w14:paraId="002E2682" w14:textId="77777777" w:rsidTr="007673F3">
        <w:trPr>
          <w:trHeight w:val="375"/>
        </w:trPr>
        <w:tc>
          <w:tcPr>
            <w:tcW w:w="3205" w:type="dxa"/>
            <w:shd w:val="clear" w:color="auto" w:fill="DDD9C3" w:themeFill="background2" w:themeFillShade="E6"/>
            <w:vAlign w:val="center"/>
          </w:tcPr>
          <w:p w14:paraId="755525E1"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5E9B202C" w14:textId="77777777" w:rsidR="000F4FD4" w:rsidRPr="00B42423" w:rsidRDefault="00B42423" w:rsidP="007673F3">
            <w:pPr>
              <w:rPr>
                <w:rFonts w:ascii="Calibri" w:hAnsi="Calibri" w:cs="Arial"/>
                <w:color w:val="002060"/>
                <w:sz w:val="20"/>
                <w:szCs w:val="20"/>
                <w:lang w:val="el-GR"/>
              </w:rPr>
            </w:pPr>
            <w:r w:rsidRPr="00B42423">
              <w:rPr>
                <w:rFonts w:ascii="Calibri" w:hAnsi="Calibri" w:cs="Arial"/>
                <w:color w:val="002060"/>
                <w:sz w:val="20"/>
                <w:szCs w:val="20"/>
                <w:lang w:val="el-GR"/>
              </w:rPr>
              <w:t>ΠΙΘΑΝΟΤΗΤΕΣ</w:t>
            </w:r>
            <w:r w:rsidR="004E5336" w:rsidRPr="00B42423">
              <w:rPr>
                <w:rFonts w:ascii="Calibri" w:hAnsi="Calibri" w:cs="Arial"/>
                <w:color w:val="002060"/>
                <w:sz w:val="20"/>
                <w:szCs w:val="20"/>
                <w:lang w:val="el-GR"/>
              </w:rPr>
              <w:t xml:space="preserve"> ΙΙ</w:t>
            </w:r>
          </w:p>
        </w:tc>
      </w:tr>
      <w:tr w:rsidR="000F4FD4" w:rsidRPr="00705AAD" w14:paraId="628C5007" w14:textId="77777777" w:rsidTr="007673F3">
        <w:trPr>
          <w:trHeight w:val="196"/>
        </w:trPr>
        <w:tc>
          <w:tcPr>
            <w:tcW w:w="5637" w:type="dxa"/>
            <w:gridSpan w:val="3"/>
            <w:shd w:val="clear" w:color="auto" w:fill="DDD9C3" w:themeFill="background2" w:themeFillShade="E6"/>
            <w:vAlign w:val="center"/>
          </w:tcPr>
          <w:p w14:paraId="0587F9A2"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4C807C5E"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782FF30E"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162EC273" w14:textId="77777777" w:rsidTr="007673F3">
        <w:trPr>
          <w:trHeight w:val="194"/>
        </w:trPr>
        <w:tc>
          <w:tcPr>
            <w:tcW w:w="5637" w:type="dxa"/>
            <w:gridSpan w:val="3"/>
          </w:tcPr>
          <w:p w14:paraId="3BE704C5" w14:textId="77777777" w:rsidR="000F4FD4" w:rsidRPr="008920ED" w:rsidRDefault="00C50BAE" w:rsidP="00E942C1">
            <w:pPr>
              <w:jc w:val="right"/>
              <w:rPr>
                <w:rFonts w:ascii="Calibri" w:hAnsi="Calibri" w:cs="Arial"/>
                <w:color w:val="002060"/>
                <w:sz w:val="20"/>
                <w:szCs w:val="20"/>
                <w:lang w:val="el-GR"/>
              </w:rPr>
            </w:pPr>
            <w:r w:rsidRPr="008920ED">
              <w:rPr>
                <w:rFonts w:ascii="Calibri" w:hAnsi="Calibri" w:cs="Arial"/>
                <w:color w:val="002060"/>
                <w:sz w:val="20"/>
                <w:szCs w:val="20"/>
                <w:lang w:val="el-GR"/>
              </w:rPr>
              <w:t>Δ</w:t>
            </w:r>
            <w:r w:rsidR="00E942C1" w:rsidRPr="008920ED">
              <w:rPr>
                <w:rFonts w:ascii="Calibri" w:hAnsi="Calibri" w:cs="Arial"/>
                <w:color w:val="002060"/>
                <w:sz w:val="20"/>
                <w:szCs w:val="20"/>
                <w:lang w:val="el-GR"/>
              </w:rPr>
              <w:t>ΙΑΛΕΞΕΙΣ</w:t>
            </w:r>
          </w:p>
        </w:tc>
        <w:tc>
          <w:tcPr>
            <w:tcW w:w="1559" w:type="dxa"/>
            <w:gridSpan w:val="2"/>
          </w:tcPr>
          <w:p w14:paraId="28AEC672" w14:textId="77777777" w:rsidR="000F4FD4" w:rsidRPr="008920ED" w:rsidRDefault="008920ED" w:rsidP="007673F3">
            <w:pPr>
              <w:jc w:val="center"/>
              <w:rPr>
                <w:rFonts w:ascii="Calibri" w:hAnsi="Calibri" w:cs="Arial"/>
                <w:color w:val="002060"/>
                <w:sz w:val="20"/>
                <w:szCs w:val="20"/>
                <w:lang w:val="el-GR"/>
              </w:rPr>
            </w:pPr>
            <w:r w:rsidRPr="008920ED">
              <w:rPr>
                <w:rFonts w:ascii="Calibri" w:hAnsi="Calibri" w:cs="Arial"/>
                <w:color w:val="002060"/>
                <w:sz w:val="20"/>
                <w:szCs w:val="20"/>
              </w:rPr>
              <w:t>4</w:t>
            </w:r>
          </w:p>
        </w:tc>
        <w:tc>
          <w:tcPr>
            <w:tcW w:w="1240" w:type="dxa"/>
          </w:tcPr>
          <w:p w14:paraId="53FFC4D3" w14:textId="77777777" w:rsidR="000F4FD4" w:rsidRPr="00C3786D" w:rsidRDefault="00C3786D" w:rsidP="007673F3">
            <w:pPr>
              <w:jc w:val="center"/>
              <w:rPr>
                <w:rFonts w:ascii="Calibri" w:hAnsi="Calibri" w:cs="Arial"/>
                <w:color w:val="002060"/>
                <w:sz w:val="20"/>
                <w:szCs w:val="20"/>
              </w:rPr>
            </w:pPr>
            <w:r>
              <w:rPr>
                <w:rFonts w:ascii="Calibri" w:hAnsi="Calibri" w:cs="Arial"/>
                <w:color w:val="002060"/>
                <w:sz w:val="20"/>
                <w:szCs w:val="20"/>
              </w:rPr>
              <w:t>6</w:t>
            </w:r>
          </w:p>
        </w:tc>
      </w:tr>
      <w:tr w:rsidR="000F4FD4" w:rsidRPr="00705AAD" w14:paraId="38AC52AE" w14:textId="77777777" w:rsidTr="007673F3">
        <w:trPr>
          <w:trHeight w:val="194"/>
        </w:trPr>
        <w:tc>
          <w:tcPr>
            <w:tcW w:w="5637" w:type="dxa"/>
            <w:gridSpan w:val="3"/>
          </w:tcPr>
          <w:p w14:paraId="1AE6698E" w14:textId="77777777" w:rsidR="000F4FD4" w:rsidRPr="008920ED" w:rsidRDefault="000F4FD4" w:rsidP="007673F3">
            <w:pPr>
              <w:jc w:val="right"/>
              <w:rPr>
                <w:rFonts w:ascii="Calibri" w:hAnsi="Calibri" w:cs="Arial"/>
                <w:b/>
                <w:color w:val="002060"/>
                <w:sz w:val="20"/>
                <w:szCs w:val="20"/>
                <w:lang w:val="el-GR"/>
              </w:rPr>
            </w:pPr>
          </w:p>
        </w:tc>
        <w:tc>
          <w:tcPr>
            <w:tcW w:w="1559" w:type="dxa"/>
            <w:gridSpan w:val="2"/>
          </w:tcPr>
          <w:p w14:paraId="146C33C5" w14:textId="77777777" w:rsidR="000F4FD4" w:rsidRPr="008920ED" w:rsidRDefault="000F4FD4" w:rsidP="007673F3">
            <w:pPr>
              <w:jc w:val="right"/>
              <w:rPr>
                <w:rFonts w:ascii="Calibri" w:hAnsi="Calibri" w:cs="Arial"/>
                <w:color w:val="002060"/>
                <w:sz w:val="20"/>
                <w:szCs w:val="20"/>
                <w:lang w:val="el-GR"/>
              </w:rPr>
            </w:pPr>
          </w:p>
        </w:tc>
        <w:tc>
          <w:tcPr>
            <w:tcW w:w="1240" w:type="dxa"/>
          </w:tcPr>
          <w:p w14:paraId="160AD579" w14:textId="77777777" w:rsidR="000F4FD4" w:rsidRPr="00705AAD" w:rsidRDefault="000F4FD4" w:rsidP="007673F3">
            <w:pPr>
              <w:rPr>
                <w:rFonts w:ascii="Calibri" w:hAnsi="Calibri" w:cs="Arial"/>
                <w:color w:val="002060"/>
                <w:sz w:val="20"/>
                <w:szCs w:val="20"/>
                <w:lang w:val="el-GR"/>
              </w:rPr>
            </w:pPr>
          </w:p>
        </w:tc>
      </w:tr>
      <w:tr w:rsidR="000F4FD4" w:rsidRPr="00705AAD" w14:paraId="5F10926E" w14:textId="77777777" w:rsidTr="007673F3">
        <w:trPr>
          <w:trHeight w:val="194"/>
        </w:trPr>
        <w:tc>
          <w:tcPr>
            <w:tcW w:w="5637" w:type="dxa"/>
            <w:gridSpan w:val="3"/>
          </w:tcPr>
          <w:p w14:paraId="45ECC13D"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26BE2DCF"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68F02035" w14:textId="77777777" w:rsidR="000F4FD4" w:rsidRPr="00705AAD" w:rsidRDefault="000F4FD4" w:rsidP="007673F3">
            <w:pPr>
              <w:rPr>
                <w:rFonts w:ascii="Calibri" w:hAnsi="Calibri" w:cs="Arial"/>
                <w:color w:val="002060"/>
                <w:sz w:val="20"/>
                <w:szCs w:val="20"/>
                <w:lang w:val="el-GR"/>
              </w:rPr>
            </w:pPr>
          </w:p>
        </w:tc>
      </w:tr>
      <w:tr w:rsidR="000F4FD4" w:rsidRPr="00701644" w14:paraId="1EAC1204" w14:textId="77777777" w:rsidTr="007673F3">
        <w:trPr>
          <w:trHeight w:val="194"/>
        </w:trPr>
        <w:tc>
          <w:tcPr>
            <w:tcW w:w="5637" w:type="dxa"/>
            <w:gridSpan w:val="3"/>
            <w:shd w:val="clear" w:color="auto" w:fill="DDD9C3" w:themeFill="background2" w:themeFillShade="E6"/>
          </w:tcPr>
          <w:p w14:paraId="19CE657F"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1E188351"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2D728D86" w14:textId="77777777" w:rsidR="000F4FD4" w:rsidRPr="00705AAD" w:rsidRDefault="000F4FD4" w:rsidP="007673F3">
            <w:pPr>
              <w:rPr>
                <w:rFonts w:ascii="Calibri" w:hAnsi="Calibri" w:cs="Arial"/>
                <w:color w:val="002060"/>
                <w:sz w:val="20"/>
                <w:szCs w:val="20"/>
                <w:lang w:val="el-GR"/>
              </w:rPr>
            </w:pPr>
          </w:p>
        </w:tc>
      </w:tr>
      <w:tr w:rsidR="000F4FD4" w:rsidRPr="007E6482" w14:paraId="268614DC" w14:textId="77777777" w:rsidTr="00DA3C42">
        <w:trPr>
          <w:trHeight w:val="599"/>
        </w:trPr>
        <w:tc>
          <w:tcPr>
            <w:tcW w:w="3205" w:type="dxa"/>
            <w:shd w:val="clear" w:color="auto" w:fill="DDD9C3" w:themeFill="background2" w:themeFillShade="E6"/>
          </w:tcPr>
          <w:p w14:paraId="4A3BF01B"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p>
          <w:p w14:paraId="78770EAD"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0A7AFF02"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shd w:val="clear" w:color="auto" w:fill="auto"/>
          </w:tcPr>
          <w:p w14:paraId="40F370FC" w14:textId="77777777" w:rsidR="00DA3C42" w:rsidRDefault="00DA3C42" w:rsidP="00DA3C42">
            <w:pPr>
              <w:rPr>
                <w:rFonts w:ascii="Calibri" w:hAnsi="Calibri" w:cs="Arial"/>
                <w:color w:val="002060"/>
                <w:sz w:val="20"/>
                <w:szCs w:val="20"/>
                <w:lang w:val="el-GR"/>
              </w:rPr>
            </w:pPr>
            <w:r w:rsidRPr="00DA3C42">
              <w:rPr>
                <w:rFonts w:ascii="Calibri" w:hAnsi="Calibri" w:cs="Arial"/>
                <w:color w:val="002060"/>
                <w:sz w:val="20"/>
                <w:szCs w:val="20"/>
                <w:lang w:val="el-GR"/>
              </w:rPr>
              <w:t>Υποχρεωτικό μάθημα γενικού υποβάθρου</w:t>
            </w:r>
            <w:r>
              <w:rPr>
                <w:rFonts w:ascii="Calibri" w:hAnsi="Calibri" w:cs="Arial"/>
                <w:color w:val="002060"/>
                <w:sz w:val="20"/>
                <w:szCs w:val="20"/>
                <w:lang w:val="el-GR"/>
              </w:rPr>
              <w:t xml:space="preserve"> </w:t>
            </w:r>
          </w:p>
          <w:p w14:paraId="2B95A274" w14:textId="465B8B15" w:rsidR="000F4FD4" w:rsidRPr="008920ED" w:rsidRDefault="000F4FD4" w:rsidP="007673F3">
            <w:pPr>
              <w:rPr>
                <w:rFonts w:ascii="Calibri" w:hAnsi="Calibri" w:cs="Arial"/>
                <w:caps/>
                <w:color w:val="002060"/>
                <w:sz w:val="20"/>
                <w:szCs w:val="20"/>
                <w:lang w:val="el-GR"/>
              </w:rPr>
            </w:pPr>
          </w:p>
        </w:tc>
      </w:tr>
      <w:tr w:rsidR="000F4FD4" w:rsidRPr="00701644" w14:paraId="6EF682FD" w14:textId="77777777" w:rsidTr="007673F3">
        <w:tc>
          <w:tcPr>
            <w:tcW w:w="3205" w:type="dxa"/>
            <w:shd w:val="clear" w:color="auto" w:fill="DDD9C3" w:themeFill="background2" w:themeFillShade="E6"/>
          </w:tcPr>
          <w:p w14:paraId="00DAF1CD"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6A7AE996"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08600E77" w14:textId="77777777" w:rsidR="000F4FD4" w:rsidRPr="008920ED" w:rsidRDefault="00C50BAE" w:rsidP="007673F3">
            <w:pPr>
              <w:rPr>
                <w:rFonts w:ascii="Calibri" w:hAnsi="Calibri" w:cs="Arial"/>
                <w:caps/>
                <w:color w:val="002060"/>
                <w:sz w:val="20"/>
                <w:szCs w:val="20"/>
                <w:lang w:val="el-GR"/>
              </w:rPr>
            </w:pPr>
            <w:r w:rsidRPr="008920ED">
              <w:rPr>
                <w:rFonts w:ascii="Calibri" w:hAnsi="Calibri" w:cs="Arial"/>
                <w:caps/>
                <w:color w:val="002060"/>
                <w:sz w:val="20"/>
                <w:szCs w:val="20"/>
                <w:lang w:val="el-GR"/>
              </w:rPr>
              <w:t>όχι</w:t>
            </w:r>
          </w:p>
          <w:p w14:paraId="6817AA8B" w14:textId="5D60C25B" w:rsidR="00C50BAE" w:rsidRPr="008920ED" w:rsidRDefault="00C50BAE" w:rsidP="007673F3">
            <w:pPr>
              <w:rPr>
                <w:rFonts w:ascii="Calibri" w:hAnsi="Calibri" w:cs="Arial"/>
                <w:color w:val="002060"/>
                <w:sz w:val="20"/>
                <w:szCs w:val="20"/>
                <w:lang w:val="el-GR"/>
              </w:rPr>
            </w:pPr>
            <w:r w:rsidRPr="008920ED">
              <w:rPr>
                <w:rFonts w:ascii="Calibri" w:hAnsi="Calibri" w:cs="Arial"/>
                <w:color w:val="002060"/>
                <w:sz w:val="20"/>
                <w:szCs w:val="20"/>
                <w:lang w:val="el-GR"/>
              </w:rPr>
              <w:t>Ωστόσο</w:t>
            </w:r>
            <w:r w:rsidR="00012DB4" w:rsidRPr="008920ED">
              <w:rPr>
                <w:rFonts w:ascii="Calibri" w:hAnsi="Calibri" w:cs="Arial"/>
                <w:color w:val="002060"/>
                <w:sz w:val="20"/>
                <w:szCs w:val="20"/>
                <w:lang w:val="el-GR"/>
              </w:rPr>
              <w:t xml:space="preserve"> </w:t>
            </w:r>
            <w:r w:rsidRPr="008920ED">
              <w:rPr>
                <w:rFonts w:ascii="Calibri" w:hAnsi="Calibri" w:cs="Arial"/>
                <w:color w:val="002060"/>
                <w:sz w:val="20"/>
                <w:szCs w:val="20"/>
                <w:lang w:val="el-GR"/>
              </w:rPr>
              <w:t xml:space="preserve">το μάθημα «Πιθανότητες Ι» του </w:t>
            </w:r>
            <w:r w:rsidR="001475D6">
              <w:rPr>
                <w:rFonts w:ascii="Calibri" w:hAnsi="Calibri" w:cs="Arial"/>
                <w:color w:val="002060"/>
                <w:sz w:val="20"/>
                <w:szCs w:val="20"/>
                <w:lang w:val="el-GR"/>
              </w:rPr>
              <w:t>Β</w:t>
            </w:r>
            <w:r w:rsidRPr="008920ED">
              <w:rPr>
                <w:rFonts w:ascii="Calibri" w:hAnsi="Calibri" w:cs="Arial"/>
                <w:color w:val="002060"/>
                <w:sz w:val="20"/>
                <w:szCs w:val="20"/>
                <w:lang w:val="el-GR"/>
              </w:rPr>
              <w:t xml:space="preserve"> εξαμήνου βοηθά σημαντικά στην κατανόηση του μαθήματος.</w:t>
            </w:r>
          </w:p>
        </w:tc>
      </w:tr>
      <w:tr w:rsidR="000F4FD4" w:rsidRPr="00705AAD" w14:paraId="5CDF7FA4" w14:textId="77777777" w:rsidTr="007673F3">
        <w:tc>
          <w:tcPr>
            <w:tcW w:w="3205" w:type="dxa"/>
            <w:shd w:val="clear" w:color="auto" w:fill="DDD9C3" w:themeFill="background2" w:themeFillShade="E6"/>
          </w:tcPr>
          <w:p w14:paraId="020C24B7"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26E93D40" w14:textId="77777777" w:rsidR="000F4FD4" w:rsidRPr="008920ED" w:rsidRDefault="00D87663" w:rsidP="007673F3">
            <w:pPr>
              <w:rPr>
                <w:rFonts w:ascii="Calibri" w:hAnsi="Calibri" w:cs="Arial"/>
                <w:caps/>
                <w:color w:val="002060"/>
                <w:sz w:val="20"/>
                <w:szCs w:val="20"/>
                <w:lang w:val="el-GR"/>
              </w:rPr>
            </w:pPr>
            <w:r w:rsidRPr="008920ED">
              <w:rPr>
                <w:rFonts w:ascii="Calibri" w:hAnsi="Calibri" w:cs="Arial"/>
                <w:caps/>
                <w:color w:val="002060"/>
                <w:sz w:val="20"/>
                <w:szCs w:val="20"/>
                <w:lang w:val="el-GR"/>
              </w:rPr>
              <w:t>Ελληνική</w:t>
            </w:r>
          </w:p>
        </w:tc>
      </w:tr>
      <w:tr w:rsidR="000F4FD4" w:rsidRPr="00661348" w14:paraId="1E189AE9" w14:textId="77777777" w:rsidTr="007673F3">
        <w:tc>
          <w:tcPr>
            <w:tcW w:w="3205" w:type="dxa"/>
            <w:shd w:val="clear" w:color="auto" w:fill="DDD9C3" w:themeFill="background2" w:themeFillShade="E6"/>
          </w:tcPr>
          <w:p w14:paraId="05309AB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p>
        </w:tc>
        <w:tc>
          <w:tcPr>
            <w:tcW w:w="5231" w:type="dxa"/>
            <w:gridSpan w:val="5"/>
          </w:tcPr>
          <w:p w14:paraId="34AAF8D4" w14:textId="77777777" w:rsidR="000F4FD4" w:rsidRPr="00D87663" w:rsidRDefault="008920ED" w:rsidP="007673F3">
            <w:pPr>
              <w:rPr>
                <w:rFonts w:ascii="Calibri" w:hAnsi="Calibri" w:cs="Arial"/>
                <w:caps/>
                <w:color w:val="002060"/>
                <w:sz w:val="20"/>
                <w:szCs w:val="20"/>
                <w:lang w:val="el-GR"/>
              </w:rPr>
            </w:pPr>
            <w:r>
              <w:rPr>
                <w:rFonts w:ascii="Calibri" w:hAnsi="Calibri" w:cs="Arial"/>
                <w:caps/>
                <w:color w:val="002060"/>
                <w:sz w:val="20"/>
                <w:szCs w:val="20"/>
                <w:lang w:val="el-GR"/>
              </w:rPr>
              <w:t>όχι</w:t>
            </w:r>
          </w:p>
        </w:tc>
      </w:tr>
      <w:tr w:rsidR="000F4FD4" w:rsidRPr="00705AAD" w14:paraId="67D40A3E" w14:textId="77777777" w:rsidTr="007673F3">
        <w:tc>
          <w:tcPr>
            <w:tcW w:w="3205" w:type="dxa"/>
            <w:shd w:val="clear" w:color="auto" w:fill="DDD9C3" w:themeFill="background2" w:themeFillShade="E6"/>
          </w:tcPr>
          <w:p w14:paraId="30FB9178"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3014D950" w14:textId="77777777" w:rsidR="000F4FD4" w:rsidRPr="00701644" w:rsidRDefault="00B42423" w:rsidP="007673F3">
            <w:pPr>
              <w:spacing w:after="200" w:line="276" w:lineRule="auto"/>
              <w:rPr>
                <w:rFonts w:ascii="Calibri" w:eastAsia="Calibri" w:hAnsi="Calibri" w:cs="Arial"/>
                <w:color w:val="002060"/>
                <w:sz w:val="20"/>
                <w:szCs w:val="20"/>
                <w:lang w:val="en-GB"/>
              </w:rPr>
            </w:pPr>
            <w:r w:rsidRPr="00B42423">
              <w:rPr>
                <w:rFonts w:ascii="Calibri" w:eastAsia="Calibri" w:hAnsi="Calibri" w:cs="Arial"/>
                <w:color w:val="002060"/>
                <w:sz w:val="20"/>
                <w:szCs w:val="20"/>
                <w:lang w:val="en-GB"/>
              </w:rPr>
              <w:t>https://eclass.unipi.gr/courses/SAE117/</w:t>
            </w:r>
          </w:p>
          <w:p w14:paraId="3E08849B" w14:textId="53AFA96E" w:rsidR="00701644" w:rsidRPr="00701644" w:rsidRDefault="00701644" w:rsidP="007673F3">
            <w:pPr>
              <w:spacing w:after="200" w:line="276" w:lineRule="auto"/>
              <w:rPr>
                <w:rFonts w:ascii="Calibri" w:eastAsia="Calibri" w:hAnsi="Calibri" w:cs="Arial"/>
                <w:color w:val="002060"/>
                <w:sz w:val="20"/>
                <w:szCs w:val="20"/>
                <w:lang w:val="en-GB"/>
              </w:rPr>
            </w:pPr>
            <w:r w:rsidRPr="00701644">
              <w:rPr>
                <w:rFonts w:ascii="Calibri" w:eastAsia="Calibri" w:hAnsi="Calibri" w:cs="Arial"/>
                <w:color w:val="002060"/>
                <w:sz w:val="20"/>
                <w:szCs w:val="20"/>
                <w:lang w:val="en-GB"/>
              </w:rPr>
              <w:t>https://eclass.unipi.gr/courses/SAE137/</w:t>
            </w:r>
          </w:p>
        </w:tc>
      </w:tr>
    </w:tbl>
    <w:p w14:paraId="4C99E7DB" w14:textId="77777777" w:rsidR="000F4FD4" w:rsidRPr="00705AAD" w:rsidRDefault="000F4FD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5F59DA05" w14:textId="77777777" w:rsidTr="00305D37">
        <w:tc>
          <w:tcPr>
            <w:tcW w:w="8472" w:type="dxa"/>
            <w:gridSpan w:val="2"/>
            <w:tcBorders>
              <w:bottom w:val="nil"/>
            </w:tcBorders>
            <w:shd w:val="clear" w:color="auto" w:fill="DDD9C3" w:themeFill="background2" w:themeFillShade="E6"/>
          </w:tcPr>
          <w:p w14:paraId="476095A6"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701644" w14:paraId="1DA93C8B" w14:textId="77777777" w:rsidTr="00305D37">
        <w:tc>
          <w:tcPr>
            <w:tcW w:w="8472" w:type="dxa"/>
            <w:gridSpan w:val="2"/>
            <w:tcBorders>
              <w:top w:val="nil"/>
            </w:tcBorders>
            <w:shd w:val="clear" w:color="auto" w:fill="DDD9C3" w:themeFill="background2" w:themeFillShade="E6"/>
          </w:tcPr>
          <w:p w14:paraId="150DCE0E"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DA6B990"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1029B849" w14:textId="77777777" w:rsidR="000F4FD4" w:rsidRPr="00705AAD" w:rsidRDefault="000F4FD4">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2B8F7C5F" w14:textId="77777777" w:rsidR="000F4FD4" w:rsidRPr="00F21D37" w:rsidRDefault="000F4FD4">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3AA316AA" w14:textId="77777777" w:rsidR="000F4FD4" w:rsidRPr="00705AAD" w:rsidRDefault="000F4FD4">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701644" w14:paraId="294E23D2" w14:textId="77777777" w:rsidTr="00305D37">
        <w:tc>
          <w:tcPr>
            <w:tcW w:w="8472" w:type="dxa"/>
            <w:gridSpan w:val="2"/>
          </w:tcPr>
          <w:p w14:paraId="00847099" w14:textId="77777777" w:rsidR="000F4FD4" w:rsidRDefault="000F4FD4" w:rsidP="00305D37">
            <w:pPr>
              <w:widowControl w:val="0"/>
              <w:autoSpaceDE w:val="0"/>
              <w:autoSpaceDN w:val="0"/>
              <w:adjustRightInd w:val="0"/>
              <w:rPr>
                <w:rFonts w:ascii="Calibri" w:eastAsia="Calibri" w:hAnsi="Calibri"/>
                <w:b/>
                <w:color w:val="002060"/>
                <w:lang w:val="el-GR"/>
              </w:rPr>
            </w:pPr>
          </w:p>
          <w:p w14:paraId="73E057B9" w14:textId="4EF32564" w:rsidR="00C50BAE" w:rsidRPr="00C50BAE" w:rsidRDefault="00C50BAE" w:rsidP="00C50BAE">
            <w:pPr>
              <w:widowControl w:val="0"/>
              <w:autoSpaceDE w:val="0"/>
              <w:autoSpaceDN w:val="0"/>
              <w:adjustRightInd w:val="0"/>
              <w:jc w:val="both"/>
              <w:rPr>
                <w:rFonts w:ascii="Calibri" w:eastAsia="Calibri" w:hAnsi="Calibri"/>
                <w:color w:val="002060"/>
                <w:lang w:val="el-GR"/>
              </w:rPr>
            </w:pPr>
            <w:r w:rsidRPr="00C50BAE">
              <w:rPr>
                <w:rFonts w:ascii="Calibri" w:eastAsia="Calibri" w:hAnsi="Calibri"/>
                <w:color w:val="002060"/>
                <w:lang w:val="el-GR"/>
              </w:rPr>
              <w:t>Το μ</w:t>
            </w:r>
            <w:r>
              <w:rPr>
                <w:rFonts w:ascii="Calibri" w:eastAsia="Calibri" w:hAnsi="Calibri"/>
                <w:color w:val="002060"/>
                <w:lang w:val="el-GR"/>
              </w:rPr>
              <w:t>άθημα αυτό αποτελεί συνέχεια του μαθήματος Πιθανότητε</w:t>
            </w:r>
            <w:r w:rsidRPr="00C50BAE">
              <w:rPr>
                <w:rFonts w:ascii="Calibri" w:eastAsia="Calibri" w:hAnsi="Calibri"/>
                <w:color w:val="002060"/>
                <w:lang w:val="el-GR"/>
              </w:rPr>
              <w:t>ς I</w:t>
            </w:r>
            <w:r w:rsidR="00DA3C42">
              <w:rPr>
                <w:rFonts w:ascii="Calibri" w:eastAsia="Calibri" w:hAnsi="Calibri"/>
                <w:color w:val="002060"/>
              </w:rPr>
              <w:t> </w:t>
            </w:r>
            <w:r w:rsidRPr="00C50BAE">
              <w:rPr>
                <w:rFonts w:ascii="Calibri" w:eastAsia="Calibri" w:hAnsi="Calibri"/>
                <w:color w:val="002060"/>
                <w:lang w:val="el-GR"/>
              </w:rPr>
              <w:t>/</w:t>
            </w:r>
            <w:r w:rsidR="00DA3C42">
              <w:rPr>
                <w:rFonts w:ascii="Calibri" w:eastAsia="Calibri" w:hAnsi="Calibri"/>
                <w:color w:val="002060"/>
              </w:rPr>
              <w:t> </w:t>
            </w:r>
            <w:r>
              <w:rPr>
                <w:rFonts w:ascii="Calibri" w:eastAsia="Calibri" w:hAnsi="Calibri"/>
                <w:color w:val="002060"/>
                <w:lang w:val="el-GR"/>
              </w:rPr>
              <w:t>ΣΑΜΑΘ</w:t>
            </w:r>
            <w:r w:rsidRPr="00C50BAE">
              <w:rPr>
                <w:rFonts w:ascii="Calibri" w:eastAsia="Calibri" w:hAnsi="Calibri"/>
                <w:color w:val="002060"/>
                <w:lang w:val="el-GR"/>
              </w:rPr>
              <w:t>21</w:t>
            </w:r>
            <w:r w:rsidR="00DA3C42" w:rsidRPr="00DA3C42">
              <w:rPr>
                <w:rFonts w:ascii="Calibri" w:eastAsia="Calibri" w:hAnsi="Calibri"/>
                <w:color w:val="002060"/>
                <w:lang w:val="el-GR"/>
              </w:rPr>
              <w:t>-1</w:t>
            </w:r>
            <w:r w:rsidRPr="00C50BAE">
              <w:rPr>
                <w:rFonts w:ascii="Calibri" w:eastAsia="Calibri" w:hAnsi="Calibri"/>
                <w:color w:val="002060"/>
                <w:lang w:val="el-GR"/>
              </w:rPr>
              <w:t>. Μαζί δίνο</w:t>
            </w:r>
            <w:r>
              <w:rPr>
                <w:rFonts w:ascii="Calibri" w:eastAsia="Calibri" w:hAnsi="Calibri"/>
                <w:color w:val="002060"/>
                <w:lang w:val="el-GR"/>
              </w:rPr>
              <w:t xml:space="preserve">υν μια περιεκτική εισαγωγή στη Θεωρία Πιθανοτήτων </w:t>
            </w:r>
            <w:r w:rsidRPr="00C50BAE">
              <w:rPr>
                <w:rFonts w:ascii="Calibri" w:eastAsia="Calibri" w:hAnsi="Calibri"/>
                <w:color w:val="002060"/>
                <w:lang w:val="el-GR"/>
              </w:rPr>
              <w:t>που ασχολείται με την ποσοτική μελέ</w:t>
            </w:r>
            <w:r>
              <w:rPr>
                <w:rFonts w:ascii="Calibri" w:eastAsia="Calibri" w:hAnsi="Calibri"/>
                <w:color w:val="002060"/>
                <w:lang w:val="el-GR"/>
              </w:rPr>
              <w:t>τη της αβεβαιότητας και την ανάπτυξη</w:t>
            </w:r>
            <w:r w:rsidRPr="00C50BAE">
              <w:rPr>
                <w:rFonts w:ascii="Calibri" w:eastAsia="Calibri" w:hAnsi="Calibri"/>
                <w:color w:val="002060"/>
                <w:lang w:val="el-GR"/>
              </w:rPr>
              <w:t xml:space="preserve"> μαθηματικών εργαλείων και μεθόδων για τη μελέτη αυτής της αβεβαιότητας</w:t>
            </w:r>
            <w:r>
              <w:rPr>
                <w:rFonts w:ascii="Calibri" w:eastAsia="Calibri" w:hAnsi="Calibri"/>
                <w:color w:val="002060"/>
                <w:lang w:val="el-GR"/>
              </w:rPr>
              <w:t>. Το μάθημα εισάγει τους φοιτη</w:t>
            </w:r>
            <w:r w:rsidR="001B5ED9">
              <w:rPr>
                <w:rFonts w:ascii="Calibri" w:eastAsia="Calibri" w:hAnsi="Calibri"/>
                <w:color w:val="002060"/>
                <w:lang w:val="el-GR"/>
              </w:rPr>
              <w:t>τές στις πολυδιάστατες τυχαίες μεταβλητές</w:t>
            </w:r>
            <w:r w:rsidRPr="00C50BAE">
              <w:rPr>
                <w:rFonts w:ascii="Calibri" w:eastAsia="Calibri" w:hAnsi="Calibri"/>
                <w:color w:val="002060"/>
                <w:lang w:val="el-GR"/>
              </w:rPr>
              <w:t xml:space="preserve">, </w:t>
            </w:r>
            <w:r w:rsidR="001B5ED9">
              <w:rPr>
                <w:rFonts w:ascii="Calibri" w:eastAsia="Calibri" w:hAnsi="Calibri"/>
                <w:color w:val="002060"/>
                <w:lang w:val="el-GR"/>
              </w:rPr>
              <w:t>στιςπεριθώριες</w:t>
            </w:r>
            <w:r w:rsidRPr="00C50BAE">
              <w:rPr>
                <w:rFonts w:ascii="Calibri" w:eastAsia="Calibri" w:hAnsi="Calibri"/>
                <w:color w:val="002060"/>
                <w:lang w:val="el-GR"/>
              </w:rPr>
              <w:t xml:space="preserve"> και </w:t>
            </w:r>
            <w:r>
              <w:rPr>
                <w:rFonts w:ascii="Calibri" w:eastAsia="Calibri" w:hAnsi="Calibri"/>
                <w:color w:val="002060"/>
                <w:lang w:val="el-GR"/>
              </w:rPr>
              <w:t>δεσμευμέ</w:t>
            </w:r>
            <w:r w:rsidR="001B5ED9">
              <w:rPr>
                <w:rFonts w:ascii="Calibri" w:eastAsia="Calibri" w:hAnsi="Calibri"/>
                <w:color w:val="002060"/>
                <w:lang w:val="el-GR"/>
              </w:rPr>
              <w:t>νες κατανομές</w:t>
            </w:r>
            <w:r w:rsidRPr="00C50BAE">
              <w:rPr>
                <w:rFonts w:ascii="Calibri" w:eastAsia="Calibri" w:hAnsi="Calibri"/>
                <w:color w:val="002060"/>
                <w:lang w:val="el-GR"/>
              </w:rPr>
              <w:t xml:space="preserve">, </w:t>
            </w:r>
            <w:r w:rsidR="001B5ED9">
              <w:rPr>
                <w:rFonts w:ascii="Calibri" w:eastAsia="Calibri" w:hAnsi="Calibri"/>
                <w:color w:val="002060"/>
                <w:lang w:val="el-GR"/>
              </w:rPr>
              <w:t xml:space="preserve">στις </w:t>
            </w:r>
            <w:r w:rsidR="00A92D89">
              <w:rPr>
                <w:rFonts w:ascii="Calibri" w:eastAsia="Calibri" w:hAnsi="Calibri"/>
                <w:color w:val="002060"/>
                <w:lang w:val="el-GR"/>
              </w:rPr>
              <w:t>δεσ</w:t>
            </w:r>
            <w:r>
              <w:rPr>
                <w:rFonts w:ascii="Calibri" w:eastAsia="Calibri" w:hAnsi="Calibri"/>
                <w:color w:val="002060"/>
                <w:lang w:val="el-GR"/>
              </w:rPr>
              <w:t>μευμένες μέσες</w:t>
            </w:r>
            <w:r w:rsidRPr="00C50BAE">
              <w:rPr>
                <w:rFonts w:ascii="Calibri" w:eastAsia="Calibri" w:hAnsi="Calibri"/>
                <w:color w:val="002060"/>
                <w:lang w:val="el-GR"/>
              </w:rPr>
              <w:t xml:space="preserve"> τιμές και διακυμάνσεις, </w:t>
            </w:r>
            <w:r w:rsidR="001B5ED9">
              <w:rPr>
                <w:rFonts w:ascii="Calibri" w:eastAsia="Calibri" w:hAnsi="Calibri"/>
                <w:color w:val="002060"/>
                <w:lang w:val="el-GR"/>
              </w:rPr>
              <w:t xml:space="preserve">στις </w:t>
            </w:r>
            <w:r w:rsidRPr="00C50BAE">
              <w:rPr>
                <w:rFonts w:ascii="Calibri" w:eastAsia="Calibri" w:hAnsi="Calibri"/>
                <w:color w:val="002060"/>
                <w:lang w:val="el-GR"/>
              </w:rPr>
              <w:t xml:space="preserve">ανεξάρτητες τυχαίες μεταβλητές, </w:t>
            </w:r>
            <w:r w:rsidR="001B5ED9">
              <w:rPr>
                <w:rFonts w:ascii="Calibri" w:eastAsia="Calibri" w:hAnsi="Calibri"/>
                <w:color w:val="002060"/>
                <w:lang w:val="el-GR"/>
              </w:rPr>
              <w:t xml:space="preserve">στην έννοια της </w:t>
            </w:r>
            <w:r w:rsidRPr="00C50BAE">
              <w:rPr>
                <w:rFonts w:ascii="Calibri" w:eastAsia="Calibri" w:hAnsi="Calibri"/>
                <w:color w:val="002060"/>
                <w:lang w:val="el-GR"/>
              </w:rPr>
              <w:t>συσχέτ</w:t>
            </w:r>
            <w:r>
              <w:rPr>
                <w:rFonts w:ascii="Calibri" w:eastAsia="Calibri" w:hAnsi="Calibri"/>
                <w:color w:val="002060"/>
                <w:lang w:val="el-GR"/>
              </w:rPr>
              <w:t>ιση</w:t>
            </w:r>
            <w:r w:rsidR="001B5ED9">
              <w:rPr>
                <w:rFonts w:ascii="Calibri" w:eastAsia="Calibri" w:hAnsi="Calibri"/>
                <w:color w:val="002060"/>
                <w:lang w:val="el-GR"/>
              </w:rPr>
              <w:t>ς</w:t>
            </w:r>
            <w:r>
              <w:rPr>
                <w:rFonts w:ascii="Calibri" w:eastAsia="Calibri" w:hAnsi="Calibri"/>
                <w:color w:val="002060"/>
                <w:lang w:val="el-GR"/>
              </w:rPr>
              <w:t xml:space="preserve">, </w:t>
            </w:r>
            <w:r w:rsidR="00A92D89">
              <w:rPr>
                <w:rFonts w:ascii="Calibri" w:eastAsia="Calibri" w:hAnsi="Calibri"/>
                <w:color w:val="002060"/>
                <w:lang w:val="el-GR"/>
              </w:rPr>
              <w:t>σε</w:t>
            </w:r>
            <w:r>
              <w:rPr>
                <w:rFonts w:ascii="Calibri" w:eastAsia="Calibri" w:hAnsi="Calibri"/>
                <w:color w:val="002060"/>
                <w:lang w:val="el-GR"/>
              </w:rPr>
              <w:t xml:space="preserve">ειδικές πολυδιάστατες </w:t>
            </w:r>
            <w:r w:rsidRPr="00C50BAE">
              <w:rPr>
                <w:rFonts w:ascii="Calibri" w:eastAsia="Calibri" w:hAnsi="Calibri"/>
                <w:color w:val="002060"/>
                <w:lang w:val="el-GR"/>
              </w:rPr>
              <w:t xml:space="preserve">κατανομές και </w:t>
            </w:r>
            <w:r w:rsidR="001B5ED9">
              <w:rPr>
                <w:rFonts w:ascii="Calibri" w:eastAsia="Calibri" w:hAnsi="Calibri"/>
                <w:color w:val="002060"/>
                <w:lang w:val="el-GR"/>
              </w:rPr>
              <w:t>το κεντρικό οριακό θεώρημα.</w:t>
            </w:r>
          </w:p>
          <w:p w14:paraId="0092529E" w14:textId="77777777" w:rsidR="00C50BAE" w:rsidRPr="008E32A3" w:rsidRDefault="00C50BAE" w:rsidP="00305D37">
            <w:pPr>
              <w:widowControl w:val="0"/>
              <w:autoSpaceDE w:val="0"/>
              <w:autoSpaceDN w:val="0"/>
              <w:adjustRightInd w:val="0"/>
              <w:rPr>
                <w:rFonts w:ascii="Calibri" w:eastAsia="Calibri" w:hAnsi="Calibri"/>
                <w:b/>
                <w:color w:val="002060"/>
                <w:lang w:val="el-GR"/>
              </w:rPr>
            </w:pPr>
          </w:p>
          <w:p w14:paraId="0878208A" w14:textId="77777777" w:rsidR="000F4FD4" w:rsidRPr="007A5383" w:rsidRDefault="00E96D50" w:rsidP="00305D37">
            <w:pPr>
              <w:widowControl w:val="0"/>
              <w:autoSpaceDE w:val="0"/>
              <w:autoSpaceDN w:val="0"/>
              <w:adjustRightInd w:val="0"/>
              <w:rPr>
                <w:rFonts w:asciiTheme="minorHAnsi" w:eastAsia="Calibri" w:hAnsiTheme="minorHAnsi" w:cstheme="minorHAnsi"/>
                <w:color w:val="002060"/>
                <w:lang w:val="el-GR"/>
              </w:rPr>
            </w:pPr>
            <w:r w:rsidRPr="007A5383">
              <w:rPr>
                <w:rFonts w:asciiTheme="minorHAnsi" w:eastAsia="Calibri" w:hAnsiTheme="minorHAnsi" w:cstheme="minorHAnsi"/>
                <w:color w:val="002060"/>
                <w:lang w:val="el-GR"/>
              </w:rPr>
              <w:t>Με την επιτυχή ολοκλήρωση του μαθήματος ο φοιτητής θα μπορεί να:</w:t>
            </w:r>
          </w:p>
          <w:p w14:paraId="0384F6E6" w14:textId="77777777" w:rsidR="000F4FD4" w:rsidRPr="007A5383" w:rsidRDefault="000F4FD4" w:rsidP="00305D37">
            <w:pPr>
              <w:widowControl w:val="0"/>
              <w:autoSpaceDE w:val="0"/>
              <w:autoSpaceDN w:val="0"/>
              <w:adjustRightInd w:val="0"/>
              <w:rPr>
                <w:rFonts w:asciiTheme="minorHAnsi" w:eastAsia="Calibri" w:hAnsiTheme="minorHAnsi" w:cstheme="minorHAnsi"/>
                <w:b/>
                <w:color w:val="002060"/>
                <w:lang w:val="el-GR"/>
              </w:rPr>
            </w:pPr>
          </w:p>
          <w:p w14:paraId="1F008D57" w14:textId="77777777" w:rsidR="00E96D50" w:rsidRPr="007A5383" w:rsidRDefault="007A5383">
            <w:pPr>
              <w:numPr>
                <w:ilvl w:val="0"/>
                <w:numId w:val="3"/>
              </w:numPr>
              <w:jc w:val="both"/>
              <w:rPr>
                <w:rFonts w:asciiTheme="minorHAnsi" w:hAnsiTheme="minorHAnsi" w:cstheme="minorHAnsi"/>
                <w:color w:val="002060"/>
                <w:lang w:val="el-GR" w:eastAsia="el-GR"/>
              </w:rPr>
            </w:pPr>
            <w:r>
              <w:rPr>
                <w:rFonts w:asciiTheme="minorHAnsi" w:hAnsiTheme="minorHAnsi" w:cstheme="minorHAnsi"/>
                <w:color w:val="002060"/>
                <w:lang w:val="el-GR" w:eastAsia="el-GR"/>
              </w:rPr>
              <w:t>Κατανοεί την έννοια των πολυδιάστατων κατανομών</w:t>
            </w:r>
            <w:r w:rsidR="00E96D50" w:rsidRPr="007A5383">
              <w:rPr>
                <w:rFonts w:asciiTheme="minorHAnsi" w:hAnsiTheme="minorHAnsi" w:cstheme="minorHAnsi"/>
                <w:color w:val="002060"/>
                <w:lang w:val="el-GR" w:eastAsia="el-GR"/>
              </w:rPr>
              <w:t xml:space="preserve">. </w:t>
            </w:r>
          </w:p>
          <w:p w14:paraId="733B1224" w14:textId="77777777" w:rsidR="00E96D50" w:rsidRPr="007A5383" w:rsidRDefault="007A5383">
            <w:pPr>
              <w:numPr>
                <w:ilvl w:val="0"/>
                <w:numId w:val="3"/>
              </w:numPr>
              <w:rPr>
                <w:rFonts w:asciiTheme="minorHAnsi" w:hAnsiTheme="minorHAnsi" w:cstheme="minorHAnsi"/>
                <w:color w:val="002060"/>
                <w:lang w:val="el-GR" w:eastAsia="el-GR"/>
              </w:rPr>
            </w:pPr>
            <w:r>
              <w:rPr>
                <w:rFonts w:asciiTheme="minorHAnsi" w:hAnsiTheme="minorHAnsi" w:cstheme="minorHAnsi"/>
                <w:color w:val="002060"/>
                <w:lang w:val="el-GR" w:eastAsia="el-GR"/>
              </w:rPr>
              <w:t>Εξάγει περιθώριες και δεσμευμένες κατανομές</w:t>
            </w:r>
          </w:p>
          <w:p w14:paraId="3C33D4DE" w14:textId="77777777" w:rsidR="00E96D50" w:rsidRPr="007A5383" w:rsidRDefault="007A5383">
            <w:pPr>
              <w:numPr>
                <w:ilvl w:val="0"/>
                <w:numId w:val="3"/>
              </w:numPr>
              <w:rPr>
                <w:rFonts w:asciiTheme="minorHAnsi" w:hAnsiTheme="minorHAnsi" w:cstheme="minorHAnsi"/>
                <w:color w:val="002060"/>
                <w:lang w:val="el-GR" w:eastAsia="el-GR"/>
              </w:rPr>
            </w:pPr>
            <w:r>
              <w:rPr>
                <w:rFonts w:asciiTheme="minorHAnsi" w:hAnsiTheme="minorHAnsi" w:cstheme="minorHAnsi"/>
                <w:color w:val="002060"/>
                <w:lang w:val="el-GR" w:eastAsia="el-GR"/>
              </w:rPr>
              <w:t>Υπολογίζει δεσμευμένες μέσες τιμές και διακυμάνσεις</w:t>
            </w:r>
          </w:p>
          <w:p w14:paraId="2B7A2C88" w14:textId="77777777" w:rsidR="00E96D50" w:rsidRDefault="007A5383">
            <w:pPr>
              <w:numPr>
                <w:ilvl w:val="0"/>
                <w:numId w:val="3"/>
              </w:numPr>
              <w:rPr>
                <w:rFonts w:asciiTheme="minorHAnsi" w:hAnsiTheme="minorHAnsi" w:cstheme="minorHAnsi"/>
                <w:color w:val="002060"/>
                <w:lang w:val="el-GR" w:eastAsia="el-GR"/>
              </w:rPr>
            </w:pPr>
            <w:r>
              <w:rPr>
                <w:rFonts w:asciiTheme="minorHAnsi" w:hAnsiTheme="minorHAnsi" w:cstheme="minorHAnsi"/>
                <w:color w:val="002060"/>
                <w:lang w:val="el-GR" w:eastAsia="el-GR"/>
              </w:rPr>
              <w:t>Εφαρμόζει τις έννοιες της ανεξαρτησίας και της δεσμευμένης πιθανότητας σε πρακτικές εφαρμογές</w:t>
            </w:r>
          </w:p>
          <w:p w14:paraId="090B15C2" w14:textId="77777777" w:rsidR="007A5383" w:rsidRPr="007A5383" w:rsidRDefault="007A5383">
            <w:pPr>
              <w:numPr>
                <w:ilvl w:val="0"/>
                <w:numId w:val="3"/>
              </w:numPr>
              <w:rPr>
                <w:rFonts w:asciiTheme="minorHAnsi" w:hAnsiTheme="minorHAnsi" w:cstheme="minorHAnsi"/>
                <w:color w:val="002060"/>
                <w:lang w:val="el-GR" w:eastAsia="el-GR"/>
              </w:rPr>
            </w:pPr>
            <w:r>
              <w:rPr>
                <w:rFonts w:asciiTheme="minorHAnsi" w:hAnsiTheme="minorHAnsi" w:cstheme="minorHAnsi"/>
                <w:color w:val="002060"/>
                <w:lang w:val="el-GR" w:eastAsia="el-GR"/>
              </w:rPr>
              <w:t>Βρίσκει την κατανομή συνάρτησης τυχαίων μεταβλητών</w:t>
            </w:r>
          </w:p>
          <w:p w14:paraId="094E575F" w14:textId="77777777" w:rsidR="00E96D50" w:rsidRPr="007A5383" w:rsidRDefault="007A5383">
            <w:pPr>
              <w:numPr>
                <w:ilvl w:val="0"/>
                <w:numId w:val="3"/>
              </w:numPr>
              <w:rPr>
                <w:rFonts w:asciiTheme="minorHAnsi" w:hAnsiTheme="minorHAnsi" w:cstheme="minorHAnsi"/>
                <w:color w:val="002060"/>
                <w:lang w:val="el-GR" w:eastAsia="el-GR"/>
              </w:rPr>
            </w:pPr>
            <w:r>
              <w:rPr>
                <w:rFonts w:asciiTheme="minorHAnsi" w:hAnsiTheme="minorHAnsi" w:cstheme="minorHAnsi"/>
                <w:color w:val="002060"/>
                <w:lang w:val="el-GR" w:eastAsia="el-GR"/>
              </w:rPr>
              <w:t>Βρίσκει  την κατανομή του αθροίσματος τυχαίων μεταβλητών με γεννήτριες συναρτήσεις</w:t>
            </w:r>
          </w:p>
          <w:p w14:paraId="1D7A8B37" w14:textId="77777777" w:rsidR="007A5383" w:rsidRDefault="007A5383">
            <w:pPr>
              <w:numPr>
                <w:ilvl w:val="0"/>
                <w:numId w:val="3"/>
              </w:numPr>
              <w:rPr>
                <w:rFonts w:asciiTheme="minorHAnsi" w:hAnsiTheme="minorHAnsi" w:cstheme="minorHAnsi"/>
                <w:color w:val="002060"/>
                <w:lang w:val="el-GR" w:eastAsia="el-GR"/>
              </w:rPr>
            </w:pPr>
            <w:r>
              <w:rPr>
                <w:rFonts w:asciiTheme="minorHAnsi" w:hAnsiTheme="minorHAnsi" w:cstheme="minorHAnsi"/>
                <w:color w:val="002060"/>
                <w:lang w:val="el-GR" w:eastAsia="el-GR"/>
              </w:rPr>
              <w:t>Κατανοεί τη συμπεριφορά μιας ακολουθίας τυχαίων μεταβλητών με τους νόμους των μεγάλων αριθμών.</w:t>
            </w:r>
          </w:p>
          <w:p w14:paraId="013B7D33" w14:textId="77777777" w:rsidR="007A5383" w:rsidRDefault="007A5383">
            <w:pPr>
              <w:numPr>
                <w:ilvl w:val="0"/>
                <w:numId w:val="3"/>
              </w:numPr>
              <w:rPr>
                <w:rFonts w:asciiTheme="minorHAnsi" w:hAnsiTheme="minorHAnsi" w:cstheme="minorHAnsi"/>
                <w:color w:val="002060"/>
                <w:lang w:val="el-GR" w:eastAsia="el-GR"/>
              </w:rPr>
            </w:pPr>
            <w:r>
              <w:rPr>
                <w:rFonts w:asciiTheme="minorHAnsi" w:hAnsiTheme="minorHAnsi" w:cstheme="minorHAnsi"/>
                <w:color w:val="002060"/>
                <w:lang w:val="el-GR" w:eastAsia="el-GR"/>
              </w:rPr>
              <w:t>Εφαρμόζει το κεντρικό οριακό θεώρημα σε πρακτικά προβλήματα.</w:t>
            </w:r>
          </w:p>
          <w:p w14:paraId="623EB430" w14:textId="77777777" w:rsidR="00F03B25" w:rsidRPr="007A5383" w:rsidRDefault="00F03B25" w:rsidP="007A5383">
            <w:pPr>
              <w:ind w:left="720"/>
              <w:rPr>
                <w:rFonts w:asciiTheme="minorHAnsi" w:hAnsiTheme="minorHAnsi" w:cstheme="minorHAnsi"/>
                <w:color w:val="002060"/>
                <w:lang w:val="el-GR" w:eastAsia="el-GR"/>
              </w:rPr>
            </w:pPr>
          </w:p>
          <w:p w14:paraId="1A938B27" w14:textId="77777777" w:rsidR="008E32A3" w:rsidRPr="008E32A3" w:rsidRDefault="008E32A3" w:rsidP="008E32A3">
            <w:pPr>
              <w:ind w:left="720"/>
              <w:rPr>
                <w:rFonts w:asciiTheme="majorHAnsi" w:hAnsiTheme="majorHAnsi" w:cstheme="majorHAnsi"/>
                <w:color w:val="002060"/>
                <w:lang w:val="el-GR" w:eastAsia="el-GR"/>
              </w:rPr>
            </w:pPr>
          </w:p>
        </w:tc>
      </w:tr>
      <w:tr w:rsidR="000F4FD4" w:rsidRPr="00705AAD" w14:paraId="487CB4B0"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35C10229"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701644" w14:paraId="118E0E64" w14:textId="77777777" w:rsidTr="00305D37">
        <w:tc>
          <w:tcPr>
            <w:tcW w:w="8472" w:type="dxa"/>
            <w:gridSpan w:val="2"/>
            <w:tcBorders>
              <w:top w:val="nil"/>
              <w:bottom w:val="nil"/>
            </w:tcBorders>
            <w:shd w:val="clear" w:color="auto" w:fill="DDD9C3" w:themeFill="background2" w:themeFillShade="E6"/>
          </w:tcPr>
          <w:p w14:paraId="732C9CF3"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2BDFCA3E"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11CACC6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2C10362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04F9580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6CB19A7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747FB65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62835C8E"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6482A6E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0349B44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3D96B34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5968ABA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1F8EC02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426E436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1B1C98D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33204274"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77A22784"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22D2E8D1"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103A6921"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701644" w14:paraId="5BC33D67" w14:textId="77777777" w:rsidTr="00305D37">
        <w:tc>
          <w:tcPr>
            <w:tcW w:w="8472" w:type="dxa"/>
            <w:gridSpan w:val="2"/>
            <w:tcBorders>
              <w:bottom w:val="single" w:sz="4" w:space="0" w:color="auto"/>
            </w:tcBorders>
          </w:tcPr>
          <w:p w14:paraId="435E694A" w14:textId="77777777" w:rsidR="004870C6" w:rsidRDefault="004870C6" w:rsidP="005F0AAE">
            <w:pPr>
              <w:widowControl w:val="0"/>
              <w:autoSpaceDE w:val="0"/>
              <w:autoSpaceDN w:val="0"/>
              <w:adjustRightInd w:val="0"/>
              <w:rPr>
                <w:rFonts w:ascii="Calibri" w:hAnsi="Calibri" w:cs="Arial"/>
                <w:i/>
                <w:color w:val="002060"/>
                <w:lang w:val="el-GR"/>
              </w:rPr>
            </w:pPr>
          </w:p>
          <w:p w14:paraId="43A43AAF" w14:textId="77777777" w:rsidR="00DA3C42" w:rsidRDefault="00DA3C42" w:rsidP="00DA3C42">
            <w:pPr>
              <w:widowControl w:val="0"/>
              <w:autoSpaceDE w:val="0"/>
              <w:autoSpaceDN w:val="0"/>
              <w:adjustRightInd w:val="0"/>
              <w:jc w:val="both"/>
              <w:rPr>
                <w:rFonts w:ascii="Calibri" w:eastAsia="Calibri" w:hAnsi="Calibri"/>
                <w:color w:val="002060"/>
                <w:lang w:val="el-GR"/>
              </w:rPr>
            </w:pPr>
            <w:r w:rsidRPr="00DA3C42">
              <w:rPr>
                <w:rFonts w:ascii="Calibri" w:eastAsia="Calibri" w:hAnsi="Calibri"/>
                <w:color w:val="002060"/>
                <w:lang w:val="el-GR"/>
              </w:rPr>
              <w:t>Το μάθημα αποσκοπεί στην απόκτηση, εκ μέρους του/της φοιτητή/τριας, ικανοτήτων όπως:</w:t>
            </w:r>
          </w:p>
          <w:p w14:paraId="2FF0CAE3" w14:textId="77777777" w:rsidR="00DA3C42" w:rsidRDefault="00DA3C42" w:rsidP="005F0AAE">
            <w:pPr>
              <w:widowControl w:val="0"/>
              <w:autoSpaceDE w:val="0"/>
              <w:autoSpaceDN w:val="0"/>
              <w:adjustRightInd w:val="0"/>
              <w:rPr>
                <w:rFonts w:ascii="Calibri" w:hAnsi="Calibri" w:cs="Arial"/>
                <w:i/>
                <w:color w:val="002060"/>
                <w:lang w:val="el-GR"/>
              </w:rPr>
            </w:pPr>
          </w:p>
          <w:p w14:paraId="17FA21A3" w14:textId="305B0C3A" w:rsidR="005F0AAE" w:rsidRPr="00C60156" w:rsidRDefault="005F0AAE" w:rsidP="00C60156">
            <w:pPr>
              <w:pStyle w:val="ListParagraph"/>
              <w:widowControl w:val="0"/>
              <w:numPr>
                <w:ilvl w:val="0"/>
                <w:numId w:val="8"/>
              </w:numPr>
              <w:autoSpaceDE w:val="0"/>
              <w:autoSpaceDN w:val="0"/>
              <w:adjustRightInd w:val="0"/>
              <w:rPr>
                <w:rFonts w:cs="Arial"/>
                <w:iCs/>
                <w:color w:val="002060"/>
                <w:sz w:val="24"/>
                <w:szCs w:val="24"/>
              </w:rPr>
            </w:pPr>
            <w:r w:rsidRPr="00C60156">
              <w:rPr>
                <w:rFonts w:cs="Arial"/>
                <w:iCs/>
                <w:color w:val="002060"/>
                <w:sz w:val="24"/>
                <w:szCs w:val="24"/>
              </w:rPr>
              <w:t xml:space="preserve">Λήψη αποφάσεων </w:t>
            </w:r>
          </w:p>
          <w:p w14:paraId="71E93750" w14:textId="77777777" w:rsidR="00F93571" w:rsidRPr="00C60156" w:rsidRDefault="00F93571" w:rsidP="00C60156">
            <w:pPr>
              <w:pStyle w:val="ListParagraph"/>
              <w:widowControl w:val="0"/>
              <w:numPr>
                <w:ilvl w:val="0"/>
                <w:numId w:val="8"/>
              </w:numPr>
              <w:autoSpaceDE w:val="0"/>
              <w:autoSpaceDN w:val="0"/>
              <w:adjustRightInd w:val="0"/>
              <w:rPr>
                <w:rFonts w:cs="Arial"/>
                <w:iCs/>
                <w:color w:val="002060"/>
                <w:sz w:val="24"/>
                <w:szCs w:val="24"/>
              </w:rPr>
            </w:pPr>
            <w:r w:rsidRPr="00C60156">
              <w:rPr>
                <w:rFonts w:cs="Arial"/>
                <w:iCs/>
                <w:color w:val="002060"/>
                <w:sz w:val="24"/>
                <w:szCs w:val="24"/>
              </w:rPr>
              <w:t xml:space="preserve">Αυτόνομη εργασία </w:t>
            </w:r>
          </w:p>
          <w:p w14:paraId="1AFBF4BF" w14:textId="77777777" w:rsidR="000F4FD4" w:rsidRPr="00C60156" w:rsidRDefault="00F93571" w:rsidP="00C60156">
            <w:pPr>
              <w:pStyle w:val="ListParagraph"/>
              <w:numPr>
                <w:ilvl w:val="0"/>
                <w:numId w:val="8"/>
              </w:numPr>
              <w:rPr>
                <w:rFonts w:cs="Arial"/>
                <w:iCs/>
                <w:color w:val="002060"/>
                <w:sz w:val="24"/>
                <w:szCs w:val="24"/>
              </w:rPr>
            </w:pPr>
            <w:r w:rsidRPr="00C60156">
              <w:rPr>
                <w:rFonts w:cs="Arial"/>
                <w:iCs/>
                <w:color w:val="002060"/>
                <w:sz w:val="24"/>
                <w:szCs w:val="24"/>
              </w:rPr>
              <w:t>Προαγωγή της ελεύθερης, δημιουργικής και επαγωγικής σκέψης</w:t>
            </w:r>
          </w:p>
          <w:p w14:paraId="4EE90074"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p>
        </w:tc>
      </w:tr>
    </w:tbl>
    <w:p w14:paraId="6C177B65" w14:textId="77777777" w:rsidR="00715C83" w:rsidRDefault="00715C83" w:rsidP="00715C83">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5BE5CFDF" w14:textId="77777777" w:rsidR="00715C83" w:rsidRDefault="00715C83" w:rsidP="00715C83">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1A64735C" w14:textId="77777777" w:rsidR="00715C83" w:rsidRDefault="00715C83" w:rsidP="00715C83">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1AAA3FA1" w14:textId="77777777" w:rsidR="00715C83" w:rsidRDefault="00715C83" w:rsidP="00715C83">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1057C79A" w14:textId="77777777" w:rsidR="00715C83" w:rsidRDefault="00715C83" w:rsidP="00715C83">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129116B2" w14:textId="77777777" w:rsidR="00715C83" w:rsidRDefault="00715C83" w:rsidP="00715C83">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63206388" w14:textId="77777777" w:rsidR="00715C83" w:rsidRDefault="00715C83" w:rsidP="00715C83">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6C975370" w14:textId="77777777" w:rsidR="00715C83" w:rsidRDefault="00715C83" w:rsidP="00715C83">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0468D345" w14:textId="77777777" w:rsidR="00715C83" w:rsidRDefault="00715C83" w:rsidP="00715C83">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447DC0FA" w14:textId="77777777" w:rsidR="00715C83" w:rsidRDefault="00715C83" w:rsidP="00715C83">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27611887" w14:textId="77777777" w:rsidR="00715C83" w:rsidRDefault="00715C83" w:rsidP="00715C83">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52F6C77C" w14:textId="77777777" w:rsidR="00715C83" w:rsidRDefault="00715C83" w:rsidP="00715C83">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604FD515" w14:textId="77777777" w:rsidR="00715C83" w:rsidRDefault="00715C83" w:rsidP="00715C83">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1AE7C30" w14:textId="77777777" w:rsidR="00715C83" w:rsidRDefault="00715C83" w:rsidP="00715C83">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4DDF3D6A" w14:textId="77777777" w:rsidR="00715C83" w:rsidRDefault="00715C83" w:rsidP="00715C83">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0843EEA4" w14:textId="77777777" w:rsidR="00715C83" w:rsidRDefault="00715C83" w:rsidP="00715C83">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2167CC44" w14:textId="2D8F2B2D" w:rsidR="00DA3C42" w:rsidRDefault="00DA3C42" w:rsidP="00715C83">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687819BD" w14:textId="77777777" w:rsidR="006712FD" w:rsidRDefault="006712FD" w:rsidP="00715C83">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37F89F32" w14:textId="200B800F" w:rsidR="000F4FD4" w:rsidRPr="00DA3C42" w:rsidRDefault="000F4FD4">
      <w:pPr>
        <w:pStyle w:val="ListParagraph"/>
        <w:widowControl w:val="0"/>
        <w:numPr>
          <w:ilvl w:val="0"/>
          <w:numId w:val="1"/>
        </w:numPr>
        <w:autoSpaceDE w:val="0"/>
        <w:autoSpaceDN w:val="0"/>
        <w:adjustRightInd w:val="0"/>
        <w:spacing w:before="120"/>
        <w:ind w:left="357" w:hanging="357"/>
        <w:rPr>
          <w:rFonts w:cs="Arial"/>
          <w:b/>
          <w:color w:val="000000"/>
        </w:rPr>
      </w:pPr>
      <w:r w:rsidRPr="00DA3C42">
        <w:rPr>
          <w:rFonts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5F0AAE" w14:paraId="6CD03EED" w14:textId="77777777" w:rsidTr="007673F3">
        <w:tc>
          <w:tcPr>
            <w:tcW w:w="8472" w:type="dxa"/>
          </w:tcPr>
          <w:p w14:paraId="5800177B" w14:textId="77777777" w:rsidR="000F4FD4" w:rsidRPr="00914606" w:rsidRDefault="000F4FD4" w:rsidP="007673F3">
            <w:pPr>
              <w:rPr>
                <w:rFonts w:ascii="Calibri" w:eastAsia="Calibri" w:hAnsi="Calibri"/>
                <w:iCs/>
                <w:color w:val="002060"/>
                <w:lang w:val="el-GR"/>
              </w:rPr>
            </w:pPr>
          </w:p>
          <w:p w14:paraId="1691AD1E" w14:textId="77777777" w:rsidR="004B7DBE" w:rsidRPr="000541BF" w:rsidRDefault="004B7DBE">
            <w:pPr>
              <w:pStyle w:val="Default"/>
              <w:numPr>
                <w:ilvl w:val="0"/>
                <w:numId w:val="4"/>
              </w:numPr>
              <w:ind w:left="357" w:hanging="357"/>
              <w:jc w:val="both"/>
              <w:rPr>
                <w:rFonts w:asciiTheme="minorHAnsi" w:hAnsiTheme="minorHAnsi" w:cstheme="minorHAnsi"/>
                <w:color w:val="002060"/>
              </w:rPr>
            </w:pPr>
            <w:r w:rsidRPr="000541BF">
              <w:rPr>
                <w:rFonts w:asciiTheme="minorHAnsi" w:hAnsiTheme="minorHAnsi" w:cstheme="minorHAnsi"/>
                <w:b/>
                <w:color w:val="002060"/>
              </w:rPr>
              <w:t xml:space="preserve">Διδιάστατες </w:t>
            </w:r>
            <w:r w:rsidR="00843763" w:rsidRPr="000541BF">
              <w:rPr>
                <w:rFonts w:asciiTheme="minorHAnsi" w:hAnsiTheme="minorHAnsi" w:cstheme="minorHAnsi"/>
                <w:b/>
                <w:color w:val="002060"/>
              </w:rPr>
              <w:t>κατανομές:</w:t>
            </w:r>
            <w:r w:rsidRPr="000541BF">
              <w:rPr>
                <w:rFonts w:asciiTheme="minorHAnsi" w:hAnsiTheme="minorHAnsi" w:cstheme="minorHAnsi"/>
                <w:color w:val="002060"/>
              </w:rPr>
              <w:t xml:space="preserve"> Από κοινού </w:t>
            </w:r>
            <w:r w:rsidR="00843763" w:rsidRPr="000541BF">
              <w:rPr>
                <w:rFonts w:asciiTheme="minorHAnsi" w:hAnsiTheme="minorHAnsi" w:cstheme="minorHAnsi"/>
                <w:color w:val="002060"/>
              </w:rPr>
              <w:t>κατανομή δύο τυχαίων μεταβλητών</w:t>
            </w:r>
            <w:r w:rsidRPr="000541BF">
              <w:rPr>
                <w:rFonts w:asciiTheme="minorHAnsi" w:hAnsiTheme="minorHAnsi" w:cstheme="minorHAnsi"/>
                <w:color w:val="002060"/>
              </w:rPr>
              <w:t>. Περιθώριες κατανομές. Μέσ</w:t>
            </w:r>
            <w:r w:rsidR="00843763" w:rsidRPr="000541BF">
              <w:rPr>
                <w:rFonts w:asciiTheme="minorHAnsi" w:hAnsiTheme="minorHAnsi" w:cstheme="minorHAnsi"/>
                <w:color w:val="002060"/>
              </w:rPr>
              <w:t xml:space="preserve">η τιμή συνάρτησης δύο </w:t>
            </w:r>
            <w:r w:rsidRPr="000541BF">
              <w:rPr>
                <w:rFonts w:asciiTheme="minorHAnsi" w:hAnsiTheme="minorHAnsi" w:cstheme="minorHAnsi"/>
                <w:color w:val="002060"/>
              </w:rPr>
              <w:t>τυχαίων μεταβλητών. Δεσμευ</w:t>
            </w:r>
            <w:r w:rsidR="00843763" w:rsidRPr="000541BF">
              <w:rPr>
                <w:rFonts w:asciiTheme="minorHAnsi" w:hAnsiTheme="minorHAnsi" w:cstheme="minorHAnsi"/>
                <w:color w:val="002060"/>
              </w:rPr>
              <w:t>μένες κατανομές και μέσες τιμές, Γεωμετρική πιθανότητα, Συνδιακύμανση και συντελεστής συσχέτισης.</w:t>
            </w:r>
          </w:p>
          <w:p w14:paraId="6DAB0CCC" w14:textId="77777777" w:rsidR="004B7DBE" w:rsidRPr="000541BF" w:rsidRDefault="00843763">
            <w:pPr>
              <w:pStyle w:val="Default"/>
              <w:numPr>
                <w:ilvl w:val="0"/>
                <w:numId w:val="4"/>
              </w:numPr>
              <w:ind w:left="357" w:hanging="357"/>
              <w:jc w:val="both"/>
              <w:rPr>
                <w:rFonts w:asciiTheme="minorHAnsi" w:hAnsiTheme="minorHAnsi" w:cstheme="minorHAnsi"/>
                <w:color w:val="002060"/>
              </w:rPr>
            </w:pPr>
            <w:r w:rsidRPr="000541BF">
              <w:rPr>
                <w:rFonts w:asciiTheme="minorHAnsi" w:hAnsiTheme="minorHAnsi" w:cstheme="minorHAnsi"/>
                <w:b/>
                <w:color w:val="002060"/>
              </w:rPr>
              <w:t>Πολυδιάστατες κατανομές και ανεξαρτησία:</w:t>
            </w:r>
            <w:r w:rsidRPr="000541BF">
              <w:rPr>
                <w:rFonts w:asciiTheme="minorHAnsi" w:hAnsiTheme="minorHAnsi" w:cstheme="minorHAnsi"/>
                <w:color w:val="002060"/>
              </w:rPr>
              <w:t xml:space="preserve"> Από κοινού κατανομή πολλών τυχαίων μεταβλητών, Ανεξάρτητες τυχαίες μεταβλητές, </w:t>
            </w:r>
            <w:r w:rsidR="004B7DBE" w:rsidRPr="000541BF">
              <w:rPr>
                <w:rFonts w:asciiTheme="minorHAnsi" w:hAnsiTheme="minorHAnsi" w:cstheme="minorHAnsi"/>
                <w:color w:val="002060"/>
              </w:rPr>
              <w:t>Τυχαία δείγματα. Κατανομή διατεταγμένου δείγματος.</w:t>
            </w:r>
          </w:p>
          <w:p w14:paraId="5616D117" w14:textId="77777777" w:rsidR="004B7DBE" w:rsidRPr="000541BF" w:rsidRDefault="00843763">
            <w:pPr>
              <w:pStyle w:val="Default"/>
              <w:numPr>
                <w:ilvl w:val="0"/>
                <w:numId w:val="4"/>
              </w:numPr>
              <w:ind w:left="357" w:hanging="357"/>
              <w:jc w:val="both"/>
              <w:rPr>
                <w:rFonts w:asciiTheme="minorHAnsi" w:hAnsiTheme="minorHAnsi" w:cstheme="minorHAnsi"/>
                <w:color w:val="002060"/>
              </w:rPr>
            </w:pPr>
            <w:r w:rsidRPr="000541BF">
              <w:rPr>
                <w:rFonts w:asciiTheme="minorHAnsi" w:hAnsiTheme="minorHAnsi" w:cstheme="minorHAnsi"/>
                <w:b/>
                <w:color w:val="002060"/>
              </w:rPr>
              <w:t>Κατανομές συναρτήσεων τυχαίων μεταβλητών:</w:t>
            </w:r>
            <w:r w:rsidR="004B7DBE" w:rsidRPr="000541BF">
              <w:rPr>
                <w:rFonts w:asciiTheme="minorHAnsi" w:hAnsiTheme="minorHAnsi" w:cstheme="minorHAnsi"/>
                <w:color w:val="002060"/>
              </w:rPr>
              <w:t xml:space="preserve">Η από κοινού κατανομή συναρτήσεων τυχαίων μεταβλητών. Κατανομή αθροίσματος, διαφοράς, γινομένου και λόγου δύο τυχαίων μεταβλητών. Κατανομή </w:t>
            </w:r>
            <m:oMath>
              <m:sSup>
                <m:sSupPr>
                  <m:ctrlPr>
                    <w:rPr>
                      <w:rFonts w:ascii="Cambria Math" w:hAnsi="Cambria Math" w:cstheme="minorHAnsi"/>
                      <w:i/>
                      <w:color w:val="002060"/>
                    </w:rPr>
                  </m:ctrlPr>
                </m:sSupPr>
                <m:e>
                  <m:r>
                    <w:rPr>
                      <w:rFonts w:ascii="Cambria Math" w:hAnsi="Cambria Math" w:cstheme="minorHAnsi"/>
                      <w:color w:val="002060"/>
                    </w:rPr>
                    <m:t>χ</m:t>
                  </m:r>
                </m:e>
                <m:sup>
                  <m:r>
                    <w:rPr>
                      <w:rFonts w:ascii="Cambria Math" w:hAnsi="Cambria Math" w:cstheme="minorHAnsi"/>
                      <w:color w:val="002060"/>
                    </w:rPr>
                    <m:t>2</m:t>
                  </m:r>
                </m:sup>
              </m:sSup>
            </m:oMath>
            <w:r w:rsidR="004B7DBE" w:rsidRPr="000541BF">
              <w:rPr>
                <w:rFonts w:asciiTheme="minorHAnsi" w:hAnsiTheme="minorHAnsi" w:cstheme="minorHAnsi"/>
                <w:color w:val="002060"/>
              </w:rPr>
              <w:t xml:space="preserve">, κατανομή </w:t>
            </w:r>
            <w:r w:rsidR="004B7DBE" w:rsidRPr="000541BF">
              <w:rPr>
                <w:rFonts w:asciiTheme="minorHAnsi" w:hAnsiTheme="minorHAnsi" w:cstheme="minorHAnsi"/>
                <w:i/>
                <w:iCs/>
                <w:color w:val="002060"/>
              </w:rPr>
              <w:t xml:space="preserve">t </w:t>
            </w:r>
            <w:r w:rsidR="004B7DBE" w:rsidRPr="000541BF">
              <w:rPr>
                <w:rFonts w:asciiTheme="minorHAnsi" w:hAnsiTheme="minorHAnsi" w:cstheme="minorHAnsi"/>
                <w:color w:val="002060"/>
              </w:rPr>
              <w:t xml:space="preserve">(Student) και κατανομή </w:t>
            </w:r>
            <w:r w:rsidR="004B7DBE" w:rsidRPr="000541BF">
              <w:rPr>
                <w:rFonts w:asciiTheme="minorHAnsi" w:hAnsiTheme="minorHAnsi" w:cstheme="minorHAnsi"/>
                <w:i/>
                <w:iCs/>
                <w:color w:val="002060"/>
              </w:rPr>
              <w:t xml:space="preserve">F </w:t>
            </w:r>
            <w:r w:rsidR="004B7DBE" w:rsidRPr="000541BF">
              <w:rPr>
                <w:rFonts w:asciiTheme="minorHAnsi" w:hAnsiTheme="minorHAnsi" w:cstheme="minorHAnsi"/>
                <w:color w:val="002060"/>
              </w:rPr>
              <w:t>(Snedecor).</w:t>
            </w:r>
          </w:p>
          <w:p w14:paraId="4460373F" w14:textId="77777777" w:rsidR="004B7DBE" w:rsidRPr="000541BF" w:rsidRDefault="004B7DBE">
            <w:pPr>
              <w:pStyle w:val="Default"/>
              <w:numPr>
                <w:ilvl w:val="0"/>
                <w:numId w:val="4"/>
              </w:numPr>
              <w:ind w:left="357" w:hanging="357"/>
              <w:jc w:val="both"/>
              <w:rPr>
                <w:rFonts w:asciiTheme="minorHAnsi" w:hAnsiTheme="minorHAnsi" w:cstheme="minorHAnsi"/>
                <w:color w:val="002060"/>
              </w:rPr>
            </w:pPr>
            <w:r w:rsidRPr="000541BF">
              <w:rPr>
                <w:rFonts w:asciiTheme="minorHAnsi" w:hAnsiTheme="minorHAnsi" w:cstheme="minorHAnsi"/>
                <w:b/>
                <w:color w:val="002060"/>
              </w:rPr>
              <w:t>Ειδικές πολυδιάστατες κατανομές:</w:t>
            </w:r>
            <w:r w:rsidR="00843763" w:rsidRPr="000541BF">
              <w:rPr>
                <w:rFonts w:asciiTheme="minorHAnsi" w:hAnsiTheme="minorHAnsi" w:cstheme="minorHAnsi"/>
                <w:color w:val="002060"/>
              </w:rPr>
              <w:t xml:space="preserve"> Π</w:t>
            </w:r>
            <w:r w:rsidRPr="000541BF">
              <w:rPr>
                <w:rFonts w:asciiTheme="minorHAnsi" w:hAnsiTheme="minorHAnsi" w:cstheme="minorHAnsi"/>
                <w:color w:val="002060"/>
              </w:rPr>
              <w:t xml:space="preserve">ολυωνυμική κατανομή, πολυδιάστατη υπεργεωμετρική κατανομή, </w:t>
            </w:r>
            <w:r w:rsidR="00843763" w:rsidRPr="000541BF">
              <w:rPr>
                <w:rFonts w:asciiTheme="minorHAnsi" w:hAnsiTheme="minorHAnsi" w:cstheme="minorHAnsi"/>
                <w:color w:val="002060"/>
              </w:rPr>
              <w:t>Δ</w:t>
            </w:r>
            <w:r w:rsidRPr="000541BF">
              <w:rPr>
                <w:rFonts w:asciiTheme="minorHAnsi" w:hAnsiTheme="minorHAnsi" w:cstheme="minorHAnsi"/>
                <w:color w:val="002060"/>
              </w:rPr>
              <w:t>ιδιάστατη κανονική κατανομή.</w:t>
            </w:r>
          </w:p>
          <w:p w14:paraId="3A344833" w14:textId="77777777" w:rsidR="005F0AAE" w:rsidRPr="000541BF" w:rsidRDefault="00843763">
            <w:pPr>
              <w:pStyle w:val="Default"/>
              <w:numPr>
                <w:ilvl w:val="0"/>
                <w:numId w:val="4"/>
              </w:numPr>
              <w:ind w:left="357" w:hanging="357"/>
              <w:jc w:val="both"/>
              <w:rPr>
                <w:rFonts w:asciiTheme="minorHAnsi" w:hAnsiTheme="minorHAnsi" w:cstheme="minorHAnsi"/>
                <w:color w:val="002060"/>
              </w:rPr>
            </w:pPr>
            <w:r w:rsidRPr="000541BF">
              <w:rPr>
                <w:rFonts w:asciiTheme="minorHAnsi" w:hAnsiTheme="minorHAnsi" w:cstheme="minorHAnsi"/>
                <w:b/>
                <w:color w:val="002060"/>
              </w:rPr>
              <w:lastRenderedPageBreak/>
              <w:t>Γεννήτριες συναρτήσεις:</w:t>
            </w:r>
            <w:r w:rsidR="004B7DBE" w:rsidRPr="000541BF">
              <w:rPr>
                <w:rFonts w:asciiTheme="minorHAnsi" w:hAnsiTheme="minorHAnsi" w:cstheme="minorHAnsi"/>
                <w:color w:val="002060"/>
              </w:rPr>
              <w:t>Ροπογεννήτρια, Πιθανογεννήτρια, Χαρακτηριστική συνάρτηση</w:t>
            </w:r>
            <w:r w:rsidR="005F0AAE" w:rsidRPr="000541BF">
              <w:rPr>
                <w:rFonts w:asciiTheme="minorHAnsi" w:hAnsiTheme="minorHAnsi" w:cstheme="minorHAnsi"/>
                <w:color w:val="002060"/>
              </w:rPr>
              <w:t>,</w:t>
            </w:r>
            <w:r w:rsidR="004B7DBE" w:rsidRPr="000541BF">
              <w:rPr>
                <w:rFonts w:asciiTheme="minorHAnsi" w:hAnsiTheme="minorHAnsi" w:cstheme="minorHAnsi"/>
                <w:color w:val="002060"/>
              </w:rPr>
              <w:t xml:space="preserve"> Γεννήτριες συναρτήσεις πολυδιάστατων τυχαίων </w:t>
            </w:r>
            <w:r w:rsidR="005F0AAE" w:rsidRPr="000541BF">
              <w:rPr>
                <w:rFonts w:asciiTheme="minorHAnsi" w:hAnsiTheme="minorHAnsi" w:cstheme="minorHAnsi"/>
                <w:color w:val="002060"/>
              </w:rPr>
              <w:t xml:space="preserve">μεταβλητών. Κατανομή αθροίσματος </w:t>
            </w:r>
            <w:r w:rsidR="004B7DBE" w:rsidRPr="000541BF">
              <w:rPr>
                <w:rFonts w:asciiTheme="minorHAnsi" w:hAnsiTheme="minorHAnsi" w:cstheme="minorHAnsi"/>
                <w:color w:val="002060"/>
              </w:rPr>
              <w:t xml:space="preserve">ανεξάρτητων τυχαίων μεταβλητών. </w:t>
            </w:r>
          </w:p>
          <w:p w14:paraId="02C29DFA" w14:textId="77777777" w:rsidR="00F03B25" w:rsidRPr="000541BF" w:rsidRDefault="005F0AAE">
            <w:pPr>
              <w:pStyle w:val="Default"/>
              <w:numPr>
                <w:ilvl w:val="0"/>
                <w:numId w:val="4"/>
              </w:numPr>
              <w:ind w:left="357" w:hanging="357"/>
              <w:jc w:val="both"/>
              <w:rPr>
                <w:rFonts w:asciiTheme="minorHAnsi" w:eastAsia="Calibri" w:hAnsiTheme="minorHAnsi" w:cstheme="minorHAnsi"/>
                <w:iCs/>
                <w:color w:val="002060"/>
              </w:rPr>
            </w:pPr>
            <w:r w:rsidRPr="000541BF">
              <w:rPr>
                <w:rFonts w:asciiTheme="minorHAnsi" w:hAnsiTheme="minorHAnsi" w:cstheme="minorHAnsi"/>
                <w:b/>
                <w:color w:val="002060"/>
              </w:rPr>
              <w:t>Οριακά θεωρήματα:</w:t>
            </w:r>
            <w:r w:rsidR="004B7DBE" w:rsidRPr="000541BF">
              <w:rPr>
                <w:rFonts w:asciiTheme="minorHAnsi" w:hAnsiTheme="minorHAnsi" w:cstheme="minorHAnsi"/>
                <w:color w:val="002060"/>
              </w:rPr>
              <w:t>Σύγκλιση ακολουθιών τυχαίων μεταβλητών.</w:t>
            </w:r>
            <w:r w:rsidRPr="000541BF">
              <w:rPr>
                <w:rFonts w:asciiTheme="minorHAnsi" w:hAnsiTheme="minorHAnsi" w:cstheme="minorHAnsi"/>
                <w:color w:val="002060"/>
              </w:rPr>
              <w:t xml:space="preserve"> Ασθενής νόμος των μεγάλων αριθμών, Ισχυρός νόμος των μεγάλων αριθμών. Κεντρικό οριακό θεώρημα.</w:t>
            </w:r>
          </w:p>
          <w:p w14:paraId="7F33444D" w14:textId="77777777" w:rsidR="000F4FD4" w:rsidRPr="004041EB" w:rsidRDefault="000F4FD4" w:rsidP="007673F3">
            <w:pPr>
              <w:rPr>
                <w:rFonts w:ascii="Calibri" w:hAnsi="Calibri" w:cs="Arial"/>
                <w:color w:val="002060"/>
                <w:sz w:val="20"/>
                <w:szCs w:val="20"/>
                <w:lang w:val="el-GR"/>
              </w:rPr>
            </w:pPr>
          </w:p>
        </w:tc>
      </w:tr>
    </w:tbl>
    <w:p w14:paraId="0C0AEBBC" w14:textId="77777777" w:rsidR="00271F7D" w:rsidRPr="004041EB" w:rsidRDefault="00271F7D" w:rsidP="00271F7D">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1A02327D" w14:textId="77777777" w:rsidR="000F4FD4" w:rsidRPr="00705AAD" w:rsidRDefault="000F4FD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701644" w14:paraId="0191C438" w14:textId="77777777" w:rsidTr="007673F3">
        <w:tc>
          <w:tcPr>
            <w:tcW w:w="3306" w:type="dxa"/>
            <w:shd w:val="clear" w:color="auto" w:fill="DDD9C3" w:themeFill="background2" w:themeFillShade="E6"/>
          </w:tcPr>
          <w:p w14:paraId="615798CF"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788E2E43" w14:textId="21C2D589" w:rsidR="000F4FD4" w:rsidRPr="008920ED" w:rsidRDefault="00DA3C42" w:rsidP="00E52F19">
            <w:pPr>
              <w:spacing w:after="200" w:line="276" w:lineRule="auto"/>
              <w:rPr>
                <w:rFonts w:ascii="Calibri" w:eastAsia="Calibri" w:hAnsi="Calibri"/>
                <w:iCs/>
                <w:color w:val="002060"/>
                <w:lang w:val="el-GR"/>
              </w:rPr>
            </w:pPr>
            <w:r>
              <w:rPr>
                <w:rFonts w:ascii="Calibri" w:eastAsia="Calibri" w:hAnsi="Calibri"/>
                <w:iCs/>
                <w:color w:val="002060"/>
                <w:lang w:val="el-GR"/>
              </w:rPr>
              <w:t>Στην τάξη (Πρόσωπο με Πρόσωπο)</w:t>
            </w:r>
          </w:p>
        </w:tc>
      </w:tr>
      <w:tr w:rsidR="000F4FD4" w:rsidRPr="00701644" w14:paraId="47D36160" w14:textId="77777777" w:rsidTr="007673F3">
        <w:tc>
          <w:tcPr>
            <w:tcW w:w="3306" w:type="dxa"/>
            <w:shd w:val="clear" w:color="auto" w:fill="DDD9C3" w:themeFill="background2" w:themeFillShade="E6"/>
          </w:tcPr>
          <w:p w14:paraId="50213FD5"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269A9DA8" w14:textId="77777777" w:rsidR="000F4FD4" w:rsidRDefault="00D87663" w:rsidP="007673F3">
            <w:pPr>
              <w:rPr>
                <w:rFonts w:ascii="Calibri" w:hAnsi="Calibri" w:cs="Arial"/>
                <w:color w:val="002060"/>
                <w:lang w:val="el-GR"/>
              </w:rPr>
            </w:pPr>
            <w:r w:rsidRPr="00DF0508">
              <w:rPr>
                <w:rFonts w:ascii="Calibri" w:hAnsi="Calibri" w:cs="Arial"/>
                <w:color w:val="002060"/>
                <w:lang w:val="el-GR"/>
              </w:rPr>
              <w:t>Ηλεκτρονική επικοινωνία με τους φοιτητές</w:t>
            </w:r>
            <w:r w:rsidR="00010F52">
              <w:rPr>
                <w:rFonts w:ascii="Calibri" w:hAnsi="Calibri" w:cs="Arial"/>
                <w:color w:val="002060"/>
                <w:lang w:val="el-GR"/>
              </w:rPr>
              <w:t>.</w:t>
            </w:r>
          </w:p>
          <w:p w14:paraId="149EFBB8" w14:textId="77777777" w:rsidR="001B5ED9" w:rsidRPr="000541BF" w:rsidRDefault="001B5ED9" w:rsidP="007673F3">
            <w:pPr>
              <w:rPr>
                <w:rFonts w:ascii="Calibri" w:hAnsi="Calibri" w:cs="Arial"/>
                <w:color w:val="002060"/>
                <w:lang w:val="el-GR"/>
              </w:rPr>
            </w:pPr>
            <w:r>
              <w:rPr>
                <w:rFonts w:ascii="Calibri" w:hAnsi="Calibri" w:cs="Arial"/>
                <w:color w:val="002060"/>
                <w:lang w:val="el-GR"/>
              </w:rPr>
              <w:t xml:space="preserve">Παρουσιάσεις </w:t>
            </w:r>
            <w:r>
              <w:rPr>
                <w:rFonts w:ascii="Calibri" w:hAnsi="Calibri" w:cs="Arial"/>
                <w:color w:val="002060"/>
              </w:rPr>
              <w:t>Powerpoint</w:t>
            </w:r>
          </w:p>
          <w:p w14:paraId="322B7279" w14:textId="77777777" w:rsidR="00DF0508" w:rsidRPr="00010F52" w:rsidRDefault="00DF0508" w:rsidP="007673F3">
            <w:pPr>
              <w:rPr>
                <w:rFonts w:ascii="Calibri" w:hAnsi="Calibri" w:cs="Arial"/>
                <w:b/>
                <w:color w:val="002060"/>
                <w:sz w:val="20"/>
                <w:szCs w:val="20"/>
                <w:lang w:val="el-GR"/>
              </w:rPr>
            </w:pPr>
            <w:r w:rsidRPr="00DF0508">
              <w:rPr>
                <w:rFonts w:ascii="Calibri" w:hAnsi="Calibri" w:cs="Arial"/>
                <w:color w:val="002060"/>
                <w:lang w:val="el-GR"/>
              </w:rPr>
              <w:t xml:space="preserve">Χρήση της πλατφόρμας </w:t>
            </w:r>
            <w:r w:rsidRPr="00DF0508">
              <w:rPr>
                <w:rFonts w:ascii="Calibri" w:hAnsi="Calibri" w:cs="Arial"/>
                <w:color w:val="002060"/>
              </w:rPr>
              <w:t>e</w:t>
            </w:r>
            <w:r w:rsidRPr="00DF0508">
              <w:rPr>
                <w:rFonts w:ascii="Calibri" w:hAnsi="Calibri" w:cs="Arial"/>
                <w:color w:val="002060"/>
                <w:lang w:val="el-GR"/>
              </w:rPr>
              <w:t>-</w:t>
            </w:r>
            <w:r w:rsidRPr="00DF0508">
              <w:rPr>
                <w:rFonts w:ascii="Calibri" w:hAnsi="Calibri" w:cs="Arial"/>
                <w:color w:val="002060"/>
              </w:rPr>
              <w:t>class</w:t>
            </w:r>
            <w:r w:rsidR="00010F52">
              <w:rPr>
                <w:rFonts w:ascii="Calibri" w:hAnsi="Calibri" w:cs="Arial"/>
                <w:color w:val="002060"/>
                <w:lang w:val="el-GR"/>
              </w:rPr>
              <w:t>.</w:t>
            </w:r>
          </w:p>
        </w:tc>
      </w:tr>
      <w:tr w:rsidR="000F4FD4" w:rsidRPr="00705AAD" w14:paraId="2AB7D667" w14:textId="77777777" w:rsidTr="007673F3">
        <w:tc>
          <w:tcPr>
            <w:tcW w:w="3306" w:type="dxa"/>
            <w:shd w:val="clear" w:color="auto" w:fill="DDD9C3" w:themeFill="background2" w:themeFillShade="E6"/>
          </w:tcPr>
          <w:p w14:paraId="134B7C6A"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51F0AE7F"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19631CA0"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0A4DDB7A" w14:textId="77777777" w:rsidR="000F4FD4" w:rsidRPr="00705AAD" w:rsidRDefault="000F4FD4" w:rsidP="007673F3">
            <w:pPr>
              <w:jc w:val="both"/>
              <w:rPr>
                <w:rFonts w:ascii="Calibri" w:hAnsi="Calibri" w:cs="Arial"/>
                <w:i/>
                <w:sz w:val="16"/>
                <w:szCs w:val="16"/>
                <w:lang w:val="el-GR"/>
              </w:rPr>
            </w:pPr>
          </w:p>
          <w:p w14:paraId="67E99762"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7264F3A6" w14:textId="77777777" w:rsidTr="007673F3">
              <w:tc>
                <w:tcPr>
                  <w:tcW w:w="2467" w:type="dxa"/>
                  <w:shd w:val="clear" w:color="auto" w:fill="DDD9C3" w:themeFill="background2" w:themeFillShade="E6"/>
                  <w:vAlign w:val="center"/>
                </w:tcPr>
                <w:p w14:paraId="0761700F" w14:textId="77777777"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Δραστηριότητα</w:t>
                  </w:r>
                </w:p>
              </w:tc>
              <w:tc>
                <w:tcPr>
                  <w:tcW w:w="2468" w:type="dxa"/>
                  <w:shd w:val="clear" w:color="auto" w:fill="DDD9C3" w:themeFill="background2" w:themeFillShade="E6"/>
                  <w:vAlign w:val="center"/>
                </w:tcPr>
                <w:p w14:paraId="4014A0AD" w14:textId="77777777"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Φόρτος Εργασίας Εξαμήνου</w:t>
                  </w:r>
                </w:p>
              </w:tc>
            </w:tr>
            <w:tr w:rsidR="000F4FD4" w:rsidRPr="00705AAD" w14:paraId="04044FFE" w14:textId="77777777" w:rsidTr="007673F3">
              <w:tc>
                <w:tcPr>
                  <w:tcW w:w="2467" w:type="dxa"/>
                </w:tcPr>
                <w:p w14:paraId="25E4093D" w14:textId="77777777" w:rsidR="000F4FD4" w:rsidRPr="00224E97" w:rsidRDefault="00224E97" w:rsidP="007673F3">
                  <w:pPr>
                    <w:rPr>
                      <w:rFonts w:ascii="Calibri" w:hAnsi="Calibri"/>
                      <w:iCs/>
                      <w:color w:val="002060"/>
                      <w:sz w:val="22"/>
                      <w:szCs w:val="22"/>
                      <w:lang w:val="el-GR"/>
                    </w:rPr>
                  </w:pPr>
                  <w:r>
                    <w:rPr>
                      <w:rFonts w:ascii="Calibri" w:hAnsi="Calibri"/>
                      <w:iCs/>
                      <w:color w:val="002060"/>
                      <w:sz w:val="22"/>
                      <w:szCs w:val="22"/>
                      <w:lang w:val="el-GR"/>
                    </w:rPr>
                    <w:t>Διαλέξεις</w:t>
                  </w:r>
                </w:p>
              </w:tc>
              <w:tc>
                <w:tcPr>
                  <w:tcW w:w="2468" w:type="dxa"/>
                </w:tcPr>
                <w:p w14:paraId="38432C39" w14:textId="5E67EC5D" w:rsidR="000F4FD4" w:rsidRPr="00DA3C42" w:rsidRDefault="00DA3C42" w:rsidP="007673F3">
                  <w:pPr>
                    <w:jc w:val="center"/>
                    <w:rPr>
                      <w:rFonts w:ascii="Calibri" w:hAnsi="Calibri" w:cs="Arial"/>
                      <w:color w:val="002060"/>
                      <w:sz w:val="20"/>
                      <w:szCs w:val="20"/>
                    </w:rPr>
                  </w:pPr>
                  <w:r>
                    <w:rPr>
                      <w:rFonts w:ascii="Calibri" w:hAnsi="Calibri" w:cs="Arial"/>
                      <w:color w:val="002060"/>
                      <w:sz w:val="20"/>
                      <w:szCs w:val="20"/>
                    </w:rPr>
                    <w:t>52</w:t>
                  </w:r>
                </w:p>
              </w:tc>
            </w:tr>
            <w:tr w:rsidR="00DA3C42" w:rsidRPr="00705AAD" w14:paraId="20334187" w14:textId="77777777" w:rsidTr="007673F3">
              <w:tc>
                <w:tcPr>
                  <w:tcW w:w="2467" w:type="dxa"/>
                </w:tcPr>
                <w:p w14:paraId="347D691D" w14:textId="70D2D3E3" w:rsidR="00DA3C42" w:rsidRDefault="00DA3C42" w:rsidP="00DA3C42">
                  <w:pPr>
                    <w:rPr>
                      <w:rFonts w:ascii="Calibri" w:hAnsi="Calibri"/>
                      <w:iCs/>
                      <w:color w:val="002060"/>
                      <w:sz w:val="22"/>
                      <w:szCs w:val="22"/>
                      <w:lang w:val="el-GR"/>
                    </w:rPr>
                  </w:pPr>
                  <w:r>
                    <w:rPr>
                      <w:rFonts w:ascii="Calibri" w:hAnsi="Calibri"/>
                      <w:iCs/>
                      <w:color w:val="002060"/>
                      <w:sz w:val="22"/>
                      <w:szCs w:val="22"/>
                      <w:lang w:val="el-GR"/>
                    </w:rPr>
                    <w:t>Αυτοτελής Μελέτη</w:t>
                  </w:r>
                </w:p>
              </w:tc>
              <w:tc>
                <w:tcPr>
                  <w:tcW w:w="2468" w:type="dxa"/>
                </w:tcPr>
                <w:p w14:paraId="4A364CF5" w14:textId="034DB1D8" w:rsidR="00DA3C42" w:rsidRPr="00DA3C42" w:rsidRDefault="00DA3C42" w:rsidP="00DA3C42">
                  <w:pPr>
                    <w:jc w:val="center"/>
                    <w:rPr>
                      <w:rFonts w:ascii="Calibri" w:hAnsi="Calibri" w:cs="Arial"/>
                      <w:color w:val="002060"/>
                      <w:sz w:val="20"/>
                      <w:szCs w:val="20"/>
                    </w:rPr>
                  </w:pPr>
                  <w:r>
                    <w:rPr>
                      <w:rFonts w:ascii="Calibri" w:hAnsi="Calibri" w:cs="Arial"/>
                      <w:color w:val="002060"/>
                      <w:sz w:val="20"/>
                      <w:szCs w:val="20"/>
                    </w:rPr>
                    <w:t>98</w:t>
                  </w:r>
                </w:p>
              </w:tc>
            </w:tr>
            <w:tr w:rsidR="00DA3C42" w:rsidRPr="00705AAD" w14:paraId="168453C9" w14:textId="77777777" w:rsidTr="007673F3">
              <w:tc>
                <w:tcPr>
                  <w:tcW w:w="2467" w:type="dxa"/>
                  <w:shd w:val="clear" w:color="auto" w:fill="auto"/>
                </w:tcPr>
                <w:p w14:paraId="69658872" w14:textId="1406DF8D" w:rsidR="00DA3C42" w:rsidRPr="00705AAD" w:rsidRDefault="00DA3C42" w:rsidP="00DA3C42">
                  <w:pPr>
                    <w:rPr>
                      <w:rFonts w:ascii="Calibri" w:hAnsi="Calibri"/>
                      <w:iCs/>
                      <w:color w:val="002060"/>
                      <w:sz w:val="22"/>
                      <w:szCs w:val="22"/>
                      <w:lang w:val="el-GR"/>
                    </w:rPr>
                  </w:pPr>
                </w:p>
              </w:tc>
              <w:tc>
                <w:tcPr>
                  <w:tcW w:w="2468" w:type="dxa"/>
                </w:tcPr>
                <w:p w14:paraId="7730644A" w14:textId="6FEDE213" w:rsidR="00DA3C42" w:rsidRPr="00705AAD" w:rsidRDefault="00DA3C42" w:rsidP="00DA3C42">
                  <w:pPr>
                    <w:jc w:val="center"/>
                    <w:rPr>
                      <w:rFonts w:ascii="Calibri" w:hAnsi="Calibri" w:cs="Arial"/>
                      <w:color w:val="002060"/>
                      <w:sz w:val="20"/>
                      <w:szCs w:val="20"/>
                      <w:lang w:val="el-GR"/>
                    </w:rPr>
                  </w:pPr>
                </w:p>
              </w:tc>
            </w:tr>
            <w:tr w:rsidR="00DA3C42" w:rsidRPr="00705AAD" w14:paraId="03D91420" w14:textId="77777777" w:rsidTr="007673F3">
              <w:tc>
                <w:tcPr>
                  <w:tcW w:w="2467" w:type="dxa"/>
                  <w:shd w:val="clear" w:color="auto" w:fill="auto"/>
                </w:tcPr>
                <w:p w14:paraId="6D8F04E2" w14:textId="77777777" w:rsidR="00DA3C42" w:rsidRPr="00705AAD" w:rsidRDefault="00DA3C42" w:rsidP="00DA3C42">
                  <w:pPr>
                    <w:rPr>
                      <w:rFonts w:ascii="Calibri" w:hAnsi="Calibri"/>
                      <w:iCs/>
                      <w:color w:val="002060"/>
                      <w:sz w:val="22"/>
                      <w:szCs w:val="22"/>
                      <w:lang w:val="el-GR"/>
                    </w:rPr>
                  </w:pPr>
                </w:p>
              </w:tc>
              <w:tc>
                <w:tcPr>
                  <w:tcW w:w="2468" w:type="dxa"/>
                </w:tcPr>
                <w:p w14:paraId="22BB3B27" w14:textId="77777777" w:rsidR="00DA3C42" w:rsidRPr="00705AAD" w:rsidRDefault="00DA3C42" w:rsidP="00DA3C42">
                  <w:pPr>
                    <w:jc w:val="center"/>
                    <w:rPr>
                      <w:rFonts w:ascii="Calibri" w:hAnsi="Calibri" w:cs="Arial"/>
                      <w:color w:val="002060"/>
                      <w:sz w:val="20"/>
                      <w:szCs w:val="20"/>
                      <w:lang w:val="el-GR"/>
                    </w:rPr>
                  </w:pPr>
                </w:p>
              </w:tc>
            </w:tr>
            <w:tr w:rsidR="00DA3C42" w:rsidRPr="00705AAD" w14:paraId="20948DC4" w14:textId="77777777" w:rsidTr="007673F3">
              <w:tc>
                <w:tcPr>
                  <w:tcW w:w="2467" w:type="dxa"/>
                  <w:shd w:val="clear" w:color="auto" w:fill="auto"/>
                </w:tcPr>
                <w:p w14:paraId="39E5B1A5" w14:textId="77777777" w:rsidR="00DA3C42" w:rsidRPr="00705AAD" w:rsidRDefault="00DA3C42" w:rsidP="00DA3C42">
                  <w:pPr>
                    <w:rPr>
                      <w:rFonts w:ascii="Calibri" w:hAnsi="Calibri"/>
                      <w:iCs/>
                      <w:color w:val="002060"/>
                      <w:sz w:val="22"/>
                      <w:szCs w:val="22"/>
                    </w:rPr>
                  </w:pPr>
                </w:p>
              </w:tc>
              <w:tc>
                <w:tcPr>
                  <w:tcW w:w="2468" w:type="dxa"/>
                </w:tcPr>
                <w:p w14:paraId="3BDCCC40" w14:textId="77777777" w:rsidR="00DA3C42" w:rsidRPr="00705AAD" w:rsidRDefault="00DA3C42" w:rsidP="00DA3C42">
                  <w:pPr>
                    <w:jc w:val="center"/>
                    <w:rPr>
                      <w:rFonts w:ascii="Calibri" w:hAnsi="Calibri" w:cs="Arial"/>
                      <w:color w:val="002060"/>
                      <w:sz w:val="20"/>
                      <w:szCs w:val="20"/>
                      <w:lang w:val="el-GR"/>
                    </w:rPr>
                  </w:pPr>
                </w:p>
              </w:tc>
            </w:tr>
            <w:tr w:rsidR="00DA3C42" w:rsidRPr="00705AAD" w14:paraId="02F1C707" w14:textId="77777777" w:rsidTr="007673F3">
              <w:tc>
                <w:tcPr>
                  <w:tcW w:w="2467" w:type="dxa"/>
                  <w:shd w:val="clear" w:color="auto" w:fill="auto"/>
                </w:tcPr>
                <w:p w14:paraId="7E0F5BDC" w14:textId="77777777" w:rsidR="00DA3C42" w:rsidRPr="00705AAD" w:rsidRDefault="00DA3C42" w:rsidP="00DA3C42">
                  <w:pPr>
                    <w:rPr>
                      <w:rFonts w:ascii="Calibri" w:hAnsi="Calibri"/>
                      <w:iCs/>
                      <w:color w:val="002060"/>
                      <w:sz w:val="22"/>
                      <w:szCs w:val="22"/>
                      <w:lang w:val="el-GR"/>
                    </w:rPr>
                  </w:pPr>
                </w:p>
              </w:tc>
              <w:tc>
                <w:tcPr>
                  <w:tcW w:w="2468" w:type="dxa"/>
                </w:tcPr>
                <w:p w14:paraId="2E4407F3" w14:textId="77777777" w:rsidR="00DA3C42" w:rsidRPr="00705AAD" w:rsidRDefault="00DA3C42" w:rsidP="00DA3C42">
                  <w:pPr>
                    <w:jc w:val="center"/>
                    <w:rPr>
                      <w:rFonts w:ascii="Calibri" w:hAnsi="Calibri" w:cs="Arial"/>
                      <w:color w:val="002060"/>
                      <w:sz w:val="20"/>
                      <w:szCs w:val="20"/>
                      <w:lang w:val="el-GR"/>
                    </w:rPr>
                  </w:pPr>
                </w:p>
              </w:tc>
            </w:tr>
            <w:tr w:rsidR="00DA3C42" w:rsidRPr="00705AAD" w14:paraId="083DF84B" w14:textId="77777777" w:rsidTr="007673F3">
              <w:tc>
                <w:tcPr>
                  <w:tcW w:w="2467" w:type="dxa"/>
                  <w:shd w:val="clear" w:color="auto" w:fill="auto"/>
                </w:tcPr>
                <w:p w14:paraId="106D118A" w14:textId="77777777" w:rsidR="00DA3C42" w:rsidRPr="00705AAD" w:rsidRDefault="00DA3C42" w:rsidP="00DA3C42">
                  <w:pPr>
                    <w:rPr>
                      <w:rFonts w:ascii="Calibri" w:hAnsi="Calibri"/>
                      <w:iCs/>
                      <w:color w:val="002060"/>
                      <w:sz w:val="22"/>
                      <w:szCs w:val="22"/>
                    </w:rPr>
                  </w:pPr>
                </w:p>
              </w:tc>
              <w:tc>
                <w:tcPr>
                  <w:tcW w:w="2468" w:type="dxa"/>
                </w:tcPr>
                <w:p w14:paraId="4346A53D" w14:textId="77777777" w:rsidR="00DA3C42" w:rsidRPr="00705AAD" w:rsidRDefault="00DA3C42" w:rsidP="00DA3C42">
                  <w:pPr>
                    <w:rPr>
                      <w:rFonts w:ascii="Calibri" w:hAnsi="Calibri" w:cs="Arial"/>
                      <w:i/>
                      <w:color w:val="002060"/>
                      <w:sz w:val="16"/>
                      <w:szCs w:val="16"/>
                      <w:lang w:val="el-GR"/>
                    </w:rPr>
                  </w:pPr>
                </w:p>
              </w:tc>
            </w:tr>
            <w:tr w:rsidR="00DA3C42" w:rsidRPr="00705AAD" w14:paraId="7811BFBD" w14:textId="77777777" w:rsidTr="007673F3">
              <w:tc>
                <w:tcPr>
                  <w:tcW w:w="2467" w:type="dxa"/>
                  <w:shd w:val="clear" w:color="auto" w:fill="auto"/>
                </w:tcPr>
                <w:p w14:paraId="4C6B14A3" w14:textId="77777777" w:rsidR="00DA3C42" w:rsidRPr="00705AAD" w:rsidRDefault="00DA3C42" w:rsidP="00DA3C42">
                  <w:pPr>
                    <w:rPr>
                      <w:rFonts w:ascii="Calibri" w:hAnsi="Calibri"/>
                      <w:iCs/>
                      <w:color w:val="002060"/>
                      <w:sz w:val="22"/>
                      <w:szCs w:val="22"/>
                    </w:rPr>
                  </w:pPr>
                </w:p>
              </w:tc>
              <w:tc>
                <w:tcPr>
                  <w:tcW w:w="2468" w:type="dxa"/>
                </w:tcPr>
                <w:p w14:paraId="43037E51" w14:textId="77777777" w:rsidR="00DA3C42" w:rsidRPr="00705AAD" w:rsidRDefault="00DA3C42" w:rsidP="00DA3C42">
                  <w:pPr>
                    <w:rPr>
                      <w:rFonts w:ascii="Calibri" w:hAnsi="Calibri" w:cs="Arial"/>
                      <w:i/>
                      <w:color w:val="002060"/>
                      <w:sz w:val="16"/>
                      <w:szCs w:val="16"/>
                      <w:lang w:val="el-GR"/>
                    </w:rPr>
                  </w:pPr>
                </w:p>
              </w:tc>
            </w:tr>
            <w:tr w:rsidR="00DA3C42" w:rsidRPr="00705AAD" w14:paraId="151F5246" w14:textId="77777777" w:rsidTr="007673F3">
              <w:tc>
                <w:tcPr>
                  <w:tcW w:w="2467" w:type="dxa"/>
                  <w:shd w:val="clear" w:color="auto" w:fill="auto"/>
                </w:tcPr>
                <w:p w14:paraId="5BF5BF74" w14:textId="77777777" w:rsidR="00DA3C42" w:rsidRPr="00705AAD" w:rsidRDefault="00DA3C42" w:rsidP="00DA3C42">
                  <w:pPr>
                    <w:rPr>
                      <w:rFonts w:ascii="Calibri" w:hAnsi="Calibri"/>
                      <w:iCs/>
                      <w:color w:val="002060"/>
                      <w:sz w:val="22"/>
                      <w:szCs w:val="22"/>
                    </w:rPr>
                  </w:pPr>
                </w:p>
              </w:tc>
              <w:tc>
                <w:tcPr>
                  <w:tcW w:w="2468" w:type="dxa"/>
                </w:tcPr>
                <w:p w14:paraId="7DBEA07A" w14:textId="77777777" w:rsidR="00DA3C42" w:rsidRPr="00705AAD" w:rsidRDefault="00DA3C42" w:rsidP="00DA3C42">
                  <w:pPr>
                    <w:rPr>
                      <w:rFonts w:ascii="Calibri" w:hAnsi="Calibri" w:cs="Arial"/>
                      <w:i/>
                      <w:color w:val="002060"/>
                      <w:sz w:val="16"/>
                      <w:szCs w:val="16"/>
                      <w:lang w:val="el-GR"/>
                    </w:rPr>
                  </w:pPr>
                </w:p>
              </w:tc>
            </w:tr>
            <w:tr w:rsidR="00DA3C42" w:rsidRPr="00705AAD" w14:paraId="40E8BDED" w14:textId="77777777" w:rsidTr="007673F3">
              <w:tc>
                <w:tcPr>
                  <w:tcW w:w="2467" w:type="dxa"/>
                  <w:shd w:val="clear" w:color="auto" w:fill="auto"/>
                </w:tcPr>
                <w:p w14:paraId="6DA3F4E9" w14:textId="77777777" w:rsidR="00DA3C42" w:rsidRPr="00705AAD" w:rsidRDefault="00DA3C42" w:rsidP="00DA3C42">
                  <w:pPr>
                    <w:rPr>
                      <w:rFonts w:ascii="Calibri" w:hAnsi="Calibri"/>
                      <w:iCs/>
                      <w:color w:val="002060"/>
                      <w:sz w:val="22"/>
                      <w:szCs w:val="22"/>
                      <w:lang w:val="el-GR"/>
                    </w:rPr>
                  </w:pPr>
                </w:p>
              </w:tc>
              <w:tc>
                <w:tcPr>
                  <w:tcW w:w="2468" w:type="dxa"/>
                </w:tcPr>
                <w:p w14:paraId="45F7724D" w14:textId="77777777" w:rsidR="00DA3C42" w:rsidRPr="00705AAD" w:rsidRDefault="00DA3C42" w:rsidP="00DA3C42">
                  <w:pPr>
                    <w:jc w:val="center"/>
                    <w:rPr>
                      <w:rFonts w:ascii="Calibri" w:hAnsi="Calibri" w:cs="Arial"/>
                      <w:color w:val="002060"/>
                      <w:sz w:val="20"/>
                      <w:szCs w:val="20"/>
                      <w:lang w:val="el-GR"/>
                    </w:rPr>
                  </w:pPr>
                </w:p>
              </w:tc>
            </w:tr>
            <w:tr w:rsidR="00DA3C42" w:rsidRPr="00705AAD" w14:paraId="22C155AE" w14:textId="77777777" w:rsidTr="007673F3">
              <w:tc>
                <w:tcPr>
                  <w:tcW w:w="2467" w:type="dxa"/>
                </w:tcPr>
                <w:p w14:paraId="3BCB11A7" w14:textId="77777777" w:rsidR="00DA3C42" w:rsidRPr="00705AAD" w:rsidRDefault="00DA3C42" w:rsidP="00DA3C42">
                  <w:pPr>
                    <w:rPr>
                      <w:rFonts w:ascii="Calibri" w:hAnsi="Calibri"/>
                      <w:iCs/>
                      <w:color w:val="002060"/>
                      <w:sz w:val="22"/>
                      <w:szCs w:val="22"/>
                      <w:lang w:val="el-GR"/>
                    </w:rPr>
                  </w:pPr>
                  <w:r w:rsidRPr="00705AAD">
                    <w:rPr>
                      <w:rFonts w:ascii="Calibri" w:hAnsi="Calibri"/>
                      <w:iCs/>
                      <w:color w:val="002060"/>
                      <w:sz w:val="22"/>
                      <w:szCs w:val="22"/>
                      <w:lang w:val="el-GR"/>
                    </w:rPr>
                    <w:t>Σύνολο</w:t>
                  </w:r>
                  <w:r>
                    <w:rPr>
                      <w:rFonts w:ascii="Calibri" w:hAnsi="Calibri"/>
                      <w:iCs/>
                      <w:color w:val="002060"/>
                      <w:sz w:val="22"/>
                      <w:szCs w:val="22"/>
                      <w:lang w:val="el-GR"/>
                    </w:rPr>
                    <w:t xml:space="preserve"> </w:t>
                  </w:r>
                  <w:r w:rsidRPr="00705AAD">
                    <w:rPr>
                      <w:rFonts w:ascii="Calibri" w:hAnsi="Calibri"/>
                      <w:iCs/>
                      <w:color w:val="002060"/>
                      <w:sz w:val="22"/>
                      <w:szCs w:val="22"/>
                      <w:lang w:val="el-GR"/>
                    </w:rPr>
                    <w:t>Μαθήματος</w:t>
                  </w:r>
                </w:p>
              </w:tc>
              <w:tc>
                <w:tcPr>
                  <w:tcW w:w="2468" w:type="dxa"/>
                  <w:vAlign w:val="center"/>
                </w:tcPr>
                <w:p w14:paraId="7871045D" w14:textId="77777777" w:rsidR="00DA3C42" w:rsidRPr="006712FD" w:rsidRDefault="00DA3C42" w:rsidP="00DA3C42">
                  <w:pPr>
                    <w:jc w:val="center"/>
                    <w:rPr>
                      <w:rFonts w:ascii="Calibri" w:hAnsi="Calibri" w:cs="Arial"/>
                      <w:b/>
                      <w:iCs/>
                      <w:color w:val="002060"/>
                      <w:sz w:val="20"/>
                      <w:szCs w:val="20"/>
                      <w:lang w:val="el-GR"/>
                    </w:rPr>
                  </w:pPr>
                  <w:r w:rsidRPr="006712FD">
                    <w:rPr>
                      <w:rFonts w:ascii="Calibri" w:hAnsi="Calibri" w:cs="Arial"/>
                      <w:b/>
                      <w:iCs/>
                      <w:color w:val="002060"/>
                      <w:sz w:val="20"/>
                      <w:szCs w:val="20"/>
                      <w:lang w:val="el-GR"/>
                    </w:rPr>
                    <w:t>150</w:t>
                  </w:r>
                </w:p>
              </w:tc>
            </w:tr>
          </w:tbl>
          <w:p w14:paraId="6E00AB48" w14:textId="77777777" w:rsidR="000F4FD4" w:rsidRPr="00705AAD" w:rsidRDefault="000F4FD4" w:rsidP="007673F3">
            <w:pPr>
              <w:rPr>
                <w:rFonts w:ascii="Tahoma" w:hAnsi="Tahoma" w:cs="Tahoma"/>
              </w:rPr>
            </w:pPr>
          </w:p>
        </w:tc>
      </w:tr>
      <w:tr w:rsidR="000F4FD4" w:rsidRPr="00701644" w14:paraId="059B0FD3" w14:textId="77777777" w:rsidTr="007673F3">
        <w:tc>
          <w:tcPr>
            <w:tcW w:w="3306" w:type="dxa"/>
          </w:tcPr>
          <w:p w14:paraId="69A900F6"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1396CB84"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1B0A3AE2" w14:textId="77777777" w:rsidR="000F4FD4" w:rsidRPr="00705AAD" w:rsidRDefault="000F4FD4" w:rsidP="007673F3">
            <w:pPr>
              <w:jc w:val="both"/>
              <w:rPr>
                <w:rFonts w:ascii="Calibri" w:hAnsi="Calibri" w:cs="Arial"/>
                <w:i/>
                <w:sz w:val="16"/>
                <w:szCs w:val="16"/>
                <w:lang w:val="el-GR"/>
              </w:rPr>
            </w:pPr>
          </w:p>
          <w:p w14:paraId="72819EDB"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1B81E95" w14:textId="77777777" w:rsidR="000F4FD4" w:rsidRPr="00705AAD" w:rsidRDefault="000F4FD4" w:rsidP="007673F3">
            <w:pPr>
              <w:jc w:val="both"/>
              <w:rPr>
                <w:rFonts w:ascii="Calibri" w:hAnsi="Calibri" w:cs="Arial"/>
                <w:i/>
                <w:sz w:val="16"/>
                <w:szCs w:val="16"/>
                <w:lang w:val="el-GR"/>
              </w:rPr>
            </w:pPr>
          </w:p>
          <w:p w14:paraId="3F7A310A"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4DB830A9" w14:textId="77777777" w:rsidR="000F4FD4" w:rsidRDefault="000F4FD4" w:rsidP="007673F3">
            <w:pPr>
              <w:rPr>
                <w:rFonts w:ascii="Calibri" w:hAnsi="Calibri" w:cs="Arial"/>
                <w:color w:val="002060"/>
                <w:lang w:val="el-GR"/>
              </w:rPr>
            </w:pPr>
          </w:p>
          <w:p w14:paraId="712CA058" w14:textId="77777777" w:rsidR="00C60156" w:rsidRPr="008870B9" w:rsidRDefault="00C60156" w:rsidP="00C60156">
            <w:pPr>
              <w:rPr>
                <w:rFonts w:ascii="Calibri" w:hAnsi="Calibri" w:cs="Calibri"/>
                <w:color w:val="002060"/>
              </w:rPr>
            </w:pPr>
            <w:r w:rsidRPr="008870B9">
              <w:rPr>
                <w:rFonts w:ascii="Calibri" w:hAnsi="Calibri" w:cs="Calibri"/>
                <w:color w:val="002060"/>
              </w:rPr>
              <w:t>Γλώσσα Αξιολόγησης: Ελληνική</w:t>
            </w:r>
          </w:p>
          <w:p w14:paraId="2E2FB00B" w14:textId="77777777" w:rsidR="000F4FD4" w:rsidRDefault="000F4FD4" w:rsidP="007673F3">
            <w:pPr>
              <w:rPr>
                <w:rFonts w:ascii="Calibri" w:hAnsi="Calibri" w:cs="Arial"/>
                <w:color w:val="002060"/>
                <w:lang w:val="el-GR"/>
              </w:rPr>
            </w:pPr>
          </w:p>
          <w:p w14:paraId="7B808C1A" w14:textId="77777777" w:rsidR="00DA3C42" w:rsidRPr="00F66BBA" w:rsidRDefault="00DA3C42">
            <w:pPr>
              <w:pStyle w:val="ListParagraph"/>
              <w:numPr>
                <w:ilvl w:val="0"/>
                <w:numId w:val="7"/>
              </w:numPr>
              <w:ind w:left="357" w:hanging="357"/>
              <w:rPr>
                <w:rFonts w:cs="Arial"/>
                <w:color w:val="002060"/>
                <w:sz w:val="24"/>
                <w:szCs w:val="24"/>
              </w:rPr>
            </w:pPr>
            <w:r w:rsidRPr="00F66BBA">
              <w:rPr>
                <w:rFonts w:cs="Arial"/>
                <w:color w:val="002060"/>
                <w:sz w:val="24"/>
                <w:szCs w:val="24"/>
              </w:rPr>
              <w:t>Γραπτή Τελική Εξέταση που περιλαμβάνει:</w:t>
            </w:r>
          </w:p>
          <w:p w14:paraId="0D8BCC5E" w14:textId="77777777" w:rsidR="00DA3C42" w:rsidRPr="00F66BBA" w:rsidRDefault="00DA3C42">
            <w:pPr>
              <w:pStyle w:val="ListParagraph"/>
              <w:numPr>
                <w:ilvl w:val="0"/>
                <w:numId w:val="5"/>
              </w:numPr>
              <w:rPr>
                <w:rFonts w:cs="Arial"/>
                <w:color w:val="002060"/>
                <w:sz w:val="24"/>
                <w:szCs w:val="24"/>
              </w:rPr>
            </w:pPr>
            <w:r w:rsidRPr="00F66BBA">
              <w:rPr>
                <w:rFonts w:cs="Arial"/>
                <w:color w:val="002060"/>
                <w:sz w:val="24"/>
                <w:szCs w:val="24"/>
              </w:rPr>
              <w:t xml:space="preserve">Ερωτήσεις Πολλαπλής Επιλογής </w:t>
            </w:r>
          </w:p>
          <w:p w14:paraId="6131549E" w14:textId="071A7EE5" w:rsidR="00DA3C42" w:rsidRPr="00C60156" w:rsidRDefault="00DA3C42" w:rsidP="00C60156">
            <w:pPr>
              <w:pStyle w:val="ListParagraph"/>
              <w:numPr>
                <w:ilvl w:val="0"/>
                <w:numId w:val="5"/>
              </w:numPr>
              <w:rPr>
                <w:rFonts w:cs="Arial"/>
                <w:color w:val="002060"/>
                <w:sz w:val="24"/>
                <w:szCs w:val="24"/>
              </w:rPr>
            </w:pPr>
            <w:r w:rsidRPr="00F66BBA">
              <w:rPr>
                <w:rFonts w:cs="Arial"/>
                <w:color w:val="002060"/>
                <w:sz w:val="24"/>
                <w:szCs w:val="24"/>
              </w:rPr>
              <w:t>Επίλυση Προβλημάτων</w:t>
            </w:r>
          </w:p>
          <w:p w14:paraId="3C881F78" w14:textId="77777777" w:rsidR="00DA3C42" w:rsidRPr="00F66BBA" w:rsidRDefault="00DA3C42">
            <w:pPr>
              <w:pStyle w:val="ListParagraph"/>
              <w:numPr>
                <w:ilvl w:val="0"/>
                <w:numId w:val="6"/>
              </w:numPr>
              <w:ind w:left="357" w:hanging="357"/>
              <w:rPr>
                <w:rFonts w:cs="Arial"/>
                <w:color w:val="002060"/>
                <w:sz w:val="24"/>
                <w:szCs w:val="24"/>
              </w:rPr>
            </w:pPr>
            <w:r w:rsidRPr="00F66BBA">
              <w:rPr>
                <w:rFonts w:cs="Arial"/>
                <w:color w:val="002060"/>
                <w:sz w:val="24"/>
                <w:szCs w:val="24"/>
              </w:rPr>
              <w:t>Προφορική εξέταση για άτομα με αναπηρία</w:t>
            </w:r>
          </w:p>
          <w:p w14:paraId="1438D0AB" w14:textId="77777777" w:rsidR="000F4FD4" w:rsidRDefault="000F4FD4" w:rsidP="007673F3">
            <w:pPr>
              <w:rPr>
                <w:rFonts w:ascii="Calibri" w:hAnsi="Calibri" w:cs="Arial"/>
                <w:color w:val="002060"/>
                <w:lang w:val="el-GR"/>
              </w:rPr>
            </w:pPr>
          </w:p>
          <w:p w14:paraId="3E576648" w14:textId="77777777" w:rsidR="000F4FD4" w:rsidRDefault="000F4FD4" w:rsidP="007673F3">
            <w:pPr>
              <w:rPr>
                <w:rFonts w:ascii="Calibri" w:hAnsi="Calibri" w:cs="Arial"/>
                <w:color w:val="002060"/>
                <w:lang w:val="el-GR"/>
              </w:rPr>
            </w:pPr>
          </w:p>
          <w:p w14:paraId="39FBA2A3" w14:textId="77777777" w:rsidR="000F4FD4" w:rsidRPr="00705AAD" w:rsidRDefault="000F4FD4" w:rsidP="007673F3">
            <w:pPr>
              <w:rPr>
                <w:rFonts w:ascii="Calibri" w:hAnsi="Calibri" w:cs="Arial"/>
                <w:color w:val="002060"/>
                <w:lang w:val="el-GR"/>
              </w:rPr>
            </w:pPr>
          </w:p>
        </w:tc>
      </w:tr>
    </w:tbl>
    <w:p w14:paraId="28BAC581" w14:textId="77777777" w:rsidR="000F4FD4" w:rsidRPr="00705AAD" w:rsidRDefault="000F4FD4">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DA3C42" w14:paraId="5A9098B1" w14:textId="77777777" w:rsidTr="007673F3">
        <w:tc>
          <w:tcPr>
            <w:tcW w:w="8472" w:type="dxa"/>
          </w:tcPr>
          <w:p w14:paraId="2037B404" w14:textId="77777777" w:rsidR="00914606" w:rsidRDefault="00A8723B" w:rsidP="00914606">
            <w:pPr>
              <w:jc w:val="both"/>
              <w:rPr>
                <w:rFonts w:cs="Arial"/>
                <w:i/>
                <w:sz w:val="16"/>
                <w:szCs w:val="16"/>
                <w:lang w:val="el-GR"/>
              </w:rPr>
            </w:pPr>
            <w:r w:rsidRPr="00914606">
              <w:rPr>
                <w:rFonts w:cs="Arial"/>
                <w:i/>
                <w:sz w:val="16"/>
                <w:szCs w:val="16"/>
                <w:lang w:val="el-GR"/>
              </w:rPr>
              <w:t xml:space="preserve">- </w:t>
            </w:r>
            <w:r w:rsidR="000F4FD4" w:rsidRPr="00914606">
              <w:rPr>
                <w:rFonts w:cs="Arial"/>
                <w:i/>
                <w:sz w:val="16"/>
                <w:szCs w:val="16"/>
                <w:lang w:val="el-GR"/>
              </w:rPr>
              <w:t>Προτεινόμενη Βιβλι</w:t>
            </w:r>
            <w:r w:rsidR="001A1C52" w:rsidRPr="00914606">
              <w:rPr>
                <w:rFonts w:cs="Arial"/>
                <w:i/>
                <w:sz w:val="16"/>
                <w:szCs w:val="16"/>
                <w:lang w:val="el-GR"/>
              </w:rPr>
              <w:t>ογραφία</w:t>
            </w:r>
            <w:r w:rsidR="000F4FD4" w:rsidRPr="00914606">
              <w:rPr>
                <w:rFonts w:cs="Arial"/>
                <w:i/>
                <w:sz w:val="16"/>
                <w:szCs w:val="16"/>
                <w:lang w:val="el-GR"/>
              </w:rPr>
              <w:t>:</w:t>
            </w:r>
          </w:p>
          <w:p w14:paraId="1401C23E" w14:textId="62FB834F" w:rsidR="00201876" w:rsidRPr="00DA3C42" w:rsidRDefault="00DA3C42" w:rsidP="00201876">
            <w:pPr>
              <w:spacing w:before="120"/>
              <w:jc w:val="both"/>
              <w:rPr>
                <w:rFonts w:asciiTheme="minorHAnsi" w:eastAsia="Calibri" w:hAnsiTheme="minorHAnsi" w:cstheme="minorHAnsi"/>
                <w:color w:val="002060"/>
                <w:lang w:val="el-GR"/>
              </w:rPr>
            </w:pPr>
            <w:r w:rsidRPr="00DA3C42">
              <w:rPr>
                <w:rFonts w:asciiTheme="minorHAnsi" w:eastAsia="Calibri" w:hAnsiTheme="minorHAnsi" w:cstheme="minorHAnsi"/>
                <w:color w:val="002060"/>
                <w:lang w:val="el-GR"/>
              </w:rPr>
              <w:t>Κούτρας, Μ. (2016). Εισαγωγή στη Θεωρία Πιθανοτήτων και Εφαρμογές. Εκδόσεις Τσότρα, Αθήνα</w:t>
            </w:r>
            <w:r w:rsidR="00201876" w:rsidRPr="00DA3C42">
              <w:rPr>
                <w:rFonts w:asciiTheme="minorHAnsi" w:eastAsia="Calibri" w:hAnsiTheme="minorHAnsi" w:cstheme="minorHAnsi"/>
                <w:color w:val="002060"/>
                <w:lang w:val="el-GR"/>
              </w:rPr>
              <w:t xml:space="preserve">. </w:t>
            </w:r>
          </w:p>
          <w:p w14:paraId="22856E43" w14:textId="715AE777" w:rsidR="00201876" w:rsidRPr="006712FD" w:rsidRDefault="00201876" w:rsidP="00201876">
            <w:pPr>
              <w:spacing w:before="120"/>
              <w:jc w:val="both"/>
              <w:rPr>
                <w:rFonts w:asciiTheme="minorHAnsi" w:eastAsia="Calibri" w:hAnsiTheme="minorHAnsi" w:cstheme="minorHAnsi"/>
                <w:color w:val="002060"/>
                <w:lang w:val="el-GR"/>
              </w:rPr>
            </w:pPr>
            <w:r w:rsidRPr="00DA3C42">
              <w:rPr>
                <w:rFonts w:asciiTheme="minorHAnsi" w:eastAsia="Calibri" w:hAnsiTheme="minorHAnsi" w:cstheme="minorHAnsi"/>
                <w:color w:val="002060"/>
                <w:lang w:val="el-GR"/>
              </w:rPr>
              <w:t>Αντζουλάκος</w:t>
            </w:r>
            <w:r w:rsidR="006712FD">
              <w:rPr>
                <w:rFonts w:asciiTheme="minorHAnsi" w:eastAsia="Calibri" w:hAnsiTheme="minorHAnsi" w:cstheme="minorHAnsi"/>
                <w:color w:val="002060"/>
                <w:lang w:val="el-GR"/>
              </w:rPr>
              <w:t>,</w:t>
            </w:r>
            <w:r w:rsidRPr="00DA3C42">
              <w:rPr>
                <w:rFonts w:asciiTheme="minorHAnsi" w:eastAsia="Calibri" w:hAnsiTheme="minorHAnsi" w:cstheme="minorHAnsi"/>
                <w:color w:val="002060"/>
                <w:lang w:val="el-GR"/>
              </w:rPr>
              <w:t xml:space="preserve"> Δ.</w:t>
            </w:r>
            <w:r w:rsidR="006712FD">
              <w:rPr>
                <w:rFonts w:asciiTheme="minorHAnsi" w:eastAsia="Calibri" w:hAnsiTheme="minorHAnsi" w:cstheme="minorHAnsi"/>
                <w:color w:val="002060"/>
                <w:lang w:val="el-GR"/>
              </w:rPr>
              <w:t xml:space="preserve"> </w:t>
            </w:r>
            <w:r w:rsidRPr="00DA3C42">
              <w:rPr>
                <w:rFonts w:asciiTheme="minorHAnsi" w:eastAsia="Calibri" w:hAnsiTheme="minorHAnsi" w:cstheme="minorHAnsi"/>
                <w:color w:val="002060"/>
                <w:lang w:val="el-GR"/>
              </w:rPr>
              <w:t xml:space="preserve"> και Κούτρας</w:t>
            </w:r>
            <w:r w:rsidR="006712FD">
              <w:rPr>
                <w:rFonts w:asciiTheme="minorHAnsi" w:eastAsia="Calibri" w:hAnsiTheme="minorHAnsi" w:cstheme="minorHAnsi"/>
                <w:color w:val="002060"/>
                <w:lang w:val="el-GR"/>
              </w:rPr>
              <w:t>,</w:t>
            </w:r>
            <w:r w:rsidRPr="00DA3C42">
              <w:rPr>
                <w:rFonts w:asciiTheme="minorHAnsi" w:eastAsia="Calibri" w:hAnsiTheme="minorHAnsi" w:cstheme="minorHAnsi"/>
                <w:color w:val="002060"/>
                <w:lang w:val="el-GR"/>
              </w:rPr>
              <w:t xml:space="preserve"> Μ. (2016) </w:t>
            </w:r>
            <w:r w:rsidRPr="00DA3C42">
              <w:rPr>
                <w:rFonts w:asciiTheme="minorHAnsi" w:eastAsia="Calibri" w:hAnsiTheme="minorHAnsi" w:cstheme="minorHAnsi"/>
                <w:i/>
                <w:iCs/>
                <w:color w:val="002060"/>
                <w:lang w:val="el-GR"/>
              </w:rPr>
              <w:t>Ασκήσεις Πιθανοτήτων</w:t>
            </w:r>
            <w:r w:rsidRPr="00DA3C42">
              <w:rPr>
                <w:rFonts w:asciiTheme="minorHAnsi" w:eastAsia="Calibri" w:hAnsiTheme="minorHAnsi" w:cstheme="minorHAnsi"/>
                <w:color w:val="002060"/>
                <w:lang w:val="el-GR"/>
              </w:rPr>
              <w:t xml:space="preserve">, Μέρος ΙΙ. </w:t>
            </w:r>
            <w:r w:rsidR="00DA3C42" w:rsidRPr="00DA3C42">
              <w:rPr>
                <w:rFonts w:asciiTheme="minorHAnsi" w:eastAsia="Calibri" w:hAnsiTheme="minorHAnsi" w:cstheme="minorHAnsi"/>
                <w:color w:val="002060"/>
                <w:lang w:val="el-GR"/>
              </w:rPr>
              <w:t xml:space="preserve">. </w:t>
            </w:r>
            <w:r w:rsidR="00DA3C42" w:rsidRPr="006712FD">
              <w:rPr>
                <w:rFonts w:asciiTheme="minorHAnsi" w:eastAsia="Calibri" w:hAnsiTheme="minorHAnsi" w:cstheme="minorHAnsi"/>
                <w:color w:val="002060"/>
                <w:lang w:val="el-GR"/>
              </w:rPr>
              <w:t xml:space="preserve">Εκδόσεις </w:t>
            </w:r>
            <w:r w:rsidRPr="00DA3C42">
              <w:rPr>
                <w:rFonts w:asciiTheme="minorHAnsi" w:eastAsia="Calibri" w:hAnsiTheme="minorHAnsi" w:cstheme="minorHAnsi"/>
                <w:color w:val="002060"/>
                <w:lang w:val="el-GR"/>
              </w:rPr>
              <w:t>UNIBOOKS</w:t>
            </w:r>
            <w:r w:rsidR="00DA3C42" w:rsidRPr="006712FD">
              <w:rPr>
                <w:rFonts w:asciiTheme="minorHAnsi" w:eastAsia="Calibri" w:hAnsiTheme="minorHAnsi" w:cstheme="minorHAnsi"/>
                <w:color w:val="002060"/>
                <w:lang w:val="el-GR"/>
              </w:rPr>
              <w:t>,</w:t>
            </w:r>
          </w:p>
          <w:p w14:paraId="73E3BA7B" w14:textId="53CCCF88" w:rsidR="00201876" w:rsidRPr="00DA3C42" w:rsidRDefault="00201876" w:rsidP="00201876">
            <w:pPr>
              <w:spacing w:before="120"/>
              <w:jc w:val="both"/>
              <w:rPr>
                <w:rFonts w:asciiTheme="minorHAnsi" w:eastAsia="Calibri" w:hAnsiTheme="minorHAnsi" w:cstheme="minorHAnsi"/>
                <w:color w:val="002060"/>
                <w:lang w:val="el-GR"/>
              </w:rPr>
            </w:pPr>
            <w:r w:rsidRPr="006712FD">
              <w:rPr>
                <w:rFonts w:asciiTheme="minorHAnsi" w:eastAsia="Calibri" w:hAnsiTheme="minorHAnsi" w:cstheme="minorHAnsi"/>
                <w:color w:val="002060"/>
              </w:rPr>
              <w:lastRenderedPageBreak/>
              <w:t>Ho</w:t>
            </w:r>
            <w:r w:rsidRPr="00DA3C42">
              <w:rPr>
                <w:rFonts w:asciiTheme="minorHAnsi" w:eastAsia="Calibri" w:hAnsiTheme="minorHAnsi" w:cstheme="minorHAnsi"/>
                <w:color w:val="002060"/>
              </w:rPr>
              <w:t>el</w:t>
            </w:r>
            <w:r w:rsidRPr="001475D6">
              <w:rPr>
                <w:rFonts w:asciiTheme="minorHAnsi" w:eastAsia="Calibri" w:hAnsiTheme="minorHAnsi" w:cstheme="minorHAnsi"/>
                <w:color w:val="002060"/>
                <w:lang w:val="el-GR"/>
              </w:rPr>
              <w:t xml:space="preserve"> </w:t>
            </w:r>
            <w:r w:rsidRPr="006712FD">
              <w:rPr>
                <w:rFonts w:asciiTheme="minorHAnsi" w:eastAsia="Calibri" w:hAnsiTheme="minorHAnsi" w:cstheme="minorHAnsi"/>
                <w:color w:val="002060"/>
              </w:rPr>
              <w:t>P</w:t>
            </w:r>
            <w:r w:rsidRPr="001475D6">
              <w:rPr>
                <w:rFonts w:asciiTheme="minorHAnsi" w:eastAsia="Calibri" w:hAnsiTheme="minorHAnsi" w:cstheme="minorHAnsi"/>
                <w:color w:val="002060"/>
                <w:lang w:val="el-GR"/>
              </w:rPr>
              <w:t xml:space="preserve">., </w:t>
            </w:r>
            <w:r w:rsidRPr="006712FD">
              <w:rPr>
                <w:rFonts w:asciiTheme="minorHAnsi" w:eastAsia="Calibri" w:hAnsiTheme="minorHAnsi" w:cstheme="minorHAnsi"/>
                <w:color w:val="002060"/>
              </w:rPr>
              <w:t>Po</w:t>
            </w:r>
            <w:r w:rsidRPr="00DA3C42">
              <w:rPr>
                <w:rFonts w:asciiTheme="minorHAnsi" w:eastAsia="Calibri" w:hAnsiTheme="minorHAnsi" w:cstheme="minorHAnsi"/>
                <w:color w:val="002060"/>
              </w:rPr>
              <w:t>rt</w:t>
            </w:r>
            <w:r w:rsidRPr="001475D6">
              <w:rPr>
                <w:rFonts w:asciiTheme="minorHAnsi" w:eastAsia="Calibri" w:hAnsiTheme="minorHAnsi" w:cstheme="minorHAnsi"/>
                <w:color w:val="002060"/>
                <w:lang w:val="el-GR"/>
              </w:rPr>
              <w:t xml:space="preserve"> </w:t>
            </w:r>
            <w:r w:rsidRPr="006712FD">
              <w:rPr>
                <w:rFonts w:asciiTheme="minorHAnsi" w:eastAsia="Calibri" w:hAnsiTheme="minorHAnsi" w:cstheme="minorHAnsi"/>
                <w:color w:val="002060"/>
              </w:rPr>
              <w:t>S</w:t>
            </w:r>
            <w:r w:rsidRPr="001475D6">
              <w:rPr>
                <w:rFonts w:asciiTheme="minorHAnsi" w:eastAsia="Calibri" w:hAnsiTheme="minorHAnsi" w:cstheme="minorHAnsi"/>
                <w:color w:val="002060"/>
                <w:lang w:val="el-GR"/>
              </w:rPr>
              <w:t>.</w:t>
            </w:r>
            <w:r w:rsidR="006712FD" w:rsidRPr="001475D6">
              <w:rPr>
                <w:rFonts w:asciiTheme="minorHAnsi" w:eastAsia="Calibri" w:hAnsiTheme="minorHAnsi" w:cstheme="minorHAnsi"/>
                <w:color w:val="002060"/>
                <w:lang w:val="el-GR"/>
              </w:rPr>
              <w:t xml:space="preserve"> </w:t>
            </w:r>
            <w:r w:rsidR="006712FD">
              <w:rPr>
                <w:rFonts w:asciiTheme="minorHAnsi" w:eastAsia="Calibri" w:hAnsiTheme="minorHAnsi" w:cstheme="minorHAnsi"/>
                <w:color w:val="002060"/>
              </w:rPr>
              <w:t>and</w:t>
            </w:r>
            <w:r w:rsidRPr="001475D6">
              <w:rPr>
                <w:rFonts w:asciiTheme="minorHAnsi" w:eastAsia="Calibri" w:hAnsiTheme="minorHAnsi" w:cstheme="minorHAnsi"/>
                <w:color w:val="002060"/>
                <w:lang w:val="el-GR"/>
              </w:rPr>
              <w:t xml:space="preserve"> </w:t>
            </w:r>
            <w:r w:rsidRPr="006712FD">
              <w:rPr>
                <w:rFonts w:asciiTheme="minorHAnsi" w:eastAsia="Calibri" w:hAnsiTheme="minorHAnsi" w:cstheme="minorHAnsi"/>
                <w:color w:val="002060"/>
              </w:rPr>
              <w:t>Stone</w:t>
            </w:r>
            <w:r w:rsidRPr="001475D6">
              <w:rPr>
                <w:rFonts w:asciiTheme="minorHAnsi" w:eastAsia="Calibri" w:hAnsiTheme="minorHAnsi" w:cstheme="minorHAnsi"/>
                <w:color w:val="002060"/>
                <w:lang w:val="el-GR"/>
              </w:rPr>
              <w:t xml:space="preserve"> </w:t>
            </w:r>
            <w:r w:rsidRPr="006712FD">
              <w:rPr>
                <w:rFonts w:asciiTheme="minorHAnsi" w:eastAsia="Calibri" w:hAnsiTheme="minorHAnsi" w:cstheme="minorHAnsi"/>
                <w:color w:val="002060"/>
              </w:rPr>
              <w:t>C</w:t>
            </w:r>
            <w:r w:rsidRPr="001475D6">
              <w:rPr>
                <w:rFonts w:asciiTheme="minorHAnsi" w:eastAsia="Calibri" w:hAnsiTheme="minorHAnsi" w:cstheme="minorHAnsi"/>
                <w:color w:val="002060"/>
                <w:lang w:val="el-GR"/>
              </w:rPr>
              <w:t>. (2015)</w:t>
            </w:r>
            <w:r w:rsidR="006712FD" w:rsidRPr="001475D6">
              <w:rPr>
                <w:rFonts w:asciiTheme="minorHAnsi" w:eastAsia="Calibri" w:hAnsiTheme="minorHAnsi" w:cstheme="minorHAnsi"/>
                <w:color w:val="002060"/>
                <w:lang w:val="el-GR"/>
              </w:rPr>
              <w:t>.</w:t>
            </w:r>
            <w:r w:rsidRPr="001475D6">
              <w:rPr>
                <w:rFonts w:asciiTheme="minorHAnsi" w:eastAsia="Calibri" w:hAnsiTheme="minorHAnsi" w:cstheme="minorHAnsi"/>
                <w:color w:val="002060"/>
                <w:lang w:val="el-GR"/>
              </w:rPr>
              <w:t xml:space="preserve"> </w:t>
            </w:r>
            <w:r w:rsidRPr="00DA3C42">
              <w:rPr>
                <w:rFonts w:asciiTheme="minorHAnsi" w:eastAsia="Calibri" w:hAnsiTheme="minorHAnsi" w:cstheme="minorHAnsi"/>
                <w:i/>
                <w:iCs/>
                <w:color w:val="002060"/>
                <w:lang w:val="el-GR"/>
              </w:rPr>
              <w:t>Εισαγωγή στη Θεωρία Πιθανοτήτων</w:t>
            </w:r>
            <w:r w:rsidR="00D65A3B" w:rsidRPr="00DA3C42">
              <w:rPr>
                <w:rFonts w:asciiTheme="minorHAnsi" w:eastAsia="Calibri" w:hAnsiTheme="minorHAnsi" w:cstheme="minorHAnsi"/>
                <w:color w:val="002060"/>
                <w:lang w:val="el-GR"/>
              </w:rPr>
              <w:t>. ITE/ ΠΑΝΕΠΙΣΤΗ</w:t>
            </w:r>
            <w:r w:rsidRPr="00DA3C42">
              <w:rPr>
                <w:rFonts w:asciiTheme="minorHAnsi" w:eastAsia="Calibri" w:hAnsiTheme="minorHAnsi" w:cstheme="minorHAnsi"/>
                <w:color w:val="002060"/>
                <w:lang w:val="el-GR"/>
              </w:rPr>
              <w:t xml:space="preserve">ΜΙΑΚΕΣ ΕΚΔΟΣΕΙΣ ΚΡΗΤΗΣ. </w:t>
            </w:r>
          </w:p>
          <w:p w14:paraId="0275FF17" w14:textId="4EA88A9B" w:rsidR="00201876" w:rsidRPr="00DA3C42" w:rsidRDefault="00D65A3B" w:rsidP="00201876">
            <w:pPr>
              <w:spacing w:before="120"/>
              <w:jc w:val="both"/>
              <w:rPr>
                <w:rFonts w:asciiTheme="minorHAnsi" w:eastAsia="Calibri" w:hAnsiTheme="minorHAnsi" w:cstheme="minorHAnsi"/>
                <w:color w:val="002060"/>
                <w:lang w:val="el-GR"/>
              </w:rPr>
            </w:pPr>
            <w:r w:rsidRPr="00DA3C42">
              <w:rPr>
                <w:rFonts w:asciiTheme="minorHAnsi" w:eastAsia="Calibri" w:hAnsiTheme="minorHAnsi" w:cstheme="minorHAnsi"/>
                <w:color w:val="002060"/>
                <w:lang w:val="el-GR"/>
              </w:rPr>
              <w:t>Ross</w:t>
            </w:r>
            <w:r w:rsidR="00201876" w:rsidRPr="00DA3C42">
              <w:rPr>
                <w:rFonts w:asciiTheme="minorHAnsi" w:eastAsia="Calibri" w:hAnsiTheme="minorHAnsi" w:cstheme="minorHAnsi"/>
                <w:color w:val="002060"/>
                <w:lang w:val="el-GR"/>
              </w:rPr>
              <w:t xml:space="preserve"> S. (2011)</w:t>
            </w:r>
            <w:r w:rsidR="006712FD" w:rsidRPr="001475D6">
              <w:rPr>
                <w:rFonts w:asciiTheme="minorHAnsi" w:eastAsia="Calibri" w:hAnsiTheme="minorHAnsi" w:cstheme="minorHAnsi"/>
                <w:color w:val="002060"/>
                <w:lang w:val="el-GR"/>
              </w:rPr>
              <w:t>.</w:t>
            </w:r>
            <w:r w:rsidR="00201876" w:rsidRPr="00DA3C42">
              <w:rPr>
                <w:rFonts w:asciiTheme="minorHAnsi" w:eastAsia="Calibri" w:hAnsiTheme="minorHAnsi" w:cstheme="minorHAnsi"/>
                <w:color w:val="002060"/>
                <w:lang w:val="el-GR"/>
              </w:rPr>
              <w:t xml:space="preserve"> </w:t>
            </w:r>
            <w:r w:rsidR="00201876" w:rsidRPr="00DA3C42">
              <w:rPr>
                <w:rFonts w:asciiTheme="minorHAnsi" w:eastAsia="Calibri" w:hAnsiTheme="minorHAnsi" w:cstheme="minorHAnsi"/>
                <w:i/>
                <w:iCs/>
                <w:color w:val="002060"/>
                <w:lang w:val="el-GR"/>
              </w:rPr>
              <w:t>Βασικές αρχές Θεωρίας Πιθανοτήτων</w:t>
            </w:r>
            <w:r w:rsidR="00201876" w:rsidRPr="00DA3C42">
              <w:rPr>
                <w:rFonts w:asciiTheme="minorHAnsi" w:eastAsia="Calibri" w:hAnsiTheme="minorHAnsi" w:cstheme="minorHAnsi"/>
                <w:color w:val="002060"/>
                <w:lang w:val="el-GR"/>
              </w:rPr>
              <w:t xml:space="preserve">. ΕΚΔΟΣΕΙΣ ΚΛΕΙΔΑΡΙΘΜΟΣ. </w:t>
            </w:r>
          </w:p>
          <w:p w14:paraId="03C7D952" w14:textId="7ABD860E" w:rsidR="003459C7" w:rsidRPr="00DA3C42" w:rsidRDefault="00201876" w:rsidP="00D65A3B">
            <w:pPr>
              <w:pStyle w:val="ListParagraph"/>
              <w:spacing w:before="120"/>
              <w:ind w:left="0"/>
              <w:jc w:val="both"/>
              <w:rPr>
                <w:rFonts w:asciiTheme="minorHAnsi" w:hAnsiTheme="minorHAnsi" w:cstheme="minorHAnsi"/>
                <w:i/>
                <w:color w:val="002060"/>
                <w:sz w:val="24"/>
                <w:szCs w:val="24"/>
              </w:rPr>
            </w:pPr>
            <w:r w:rsidRPr="00DA3C42">
              <w:rPr>
                <w:rFonts w:asciiTheme="minorHAnsi" w:eastAsia="Calibri" w:hAnsiTheme="minorHAnsi" w:cstheme="minorHAnsi"/>
                <w:color w:val="002060"/>
                <w:sz w:val="24"/>
                <w:szCs w:val="24"/>
              </w:rPr>
              <w:t>Χαραλαμπίδης, Χ.</w:t>
            </w:r>
            <w:r w:rsidR="006712FD" w:rsidRPr="001475D6">
              <w:rPr>
                <w:rFonts w:asciiTheme="minorHAnsi" w:eastAsia="Calibri" w:hAnsiTheme="minorHAnsi" w:cstheme="minorHAnsi"/>
                <w:color w:val="002060"/>
                <w:sz w:val="24"/>
                <w:szCs w:val="24"/>
              </w:rPr>
              <w:t xml:space="preserve"> </w:t>
            </w:r>
            <w:r w:rsidRPr="00DA3C42">
              <w:rPr>
                <w:rFonts w:asciiTheme="minorHAnsi" w:eastAsia="Calibri" w:hAnsiTheme="minorHAnsi" w:cstheme="minorHAnsi"/>
                <w:color w:val="002060"/>
                <w:sz w:val="24"/>
                <w:szCs w:val="24"/>
              </w:rPr>
              <w:t>Α. (2009)</w:t>
            </w:r>
            <w:r w:rsidR="006712FD" w:rsidRPr="001475D6">
              <w:rPr>
                <w:rFonts w:asciiTheme="minorHAnsi" w:eastAsia="Calibri" w:hAnsiTheme="minorHAnsi" w:cstheme="minorHAnsi"/>
                <w:color w:val="002060"/>
                <w:sz w:val="24"/>
                <w:szCs w:val="24"/>
              </w:rPr>
              <w:t>.</w:t>
            </w:r>
            <w:r w:rsidRPr="00DA3C42">
              <w:rPr>
                <w:rFonts w:asciiTheme="minorHAnsi" w:eastAsia="Calibri" w:hAnsiTheme="minorHAnsi" w:cstheme="minorHAnsi"/>
                <w:color w:val="002060"/>
                <w:sz w:val="24"/>
                <w:szCs w:val="24"/>
              </w:rPr>
              <w:t xml:space="preserve"> </w:t>
            </w:r>
            <w:r w:rsidRPr="00DA3C42">
              <w:rPr>
                <w:rFonts w:asciiTheme="minorHAnsi" w:eastAsia="Calibri" w:hAnsiTheme="minorHAnsi" w:cstheme="minorHAnsi"/>
                <w:i/>
                <w:iCs/>
                <w:color w:val="002060"/>
                <w:sz w:val="24"/>
                <w:szCs w:val="24"/>
              </w:rPr>
              <w:t xml:space="preserve">Θεωρία Πιθανοτήτων και Εφαρμογές, </w:t>
            </w:r>
            <w:r w:rsidRPr="00DA3C42">
              <w:rPr>
                <w:rFonts w:asciiTheme="minorHAnsi" w:eastAsia="Calibri" w:hAnsiTheme="minorHAnsi" w:cstheme="minorHAnsi"/>
                <w:color w:val="002060"/>
                <w:sz w:val="24"/>
                <w:szCs w:val="24"/>
              </w:rPr>
              <w:t>Εκ</w:t>
            </w:r>
            <w:r w:rsidR="00DA3C42">
              <w:rPr>
                <w:rFonts w:asciiTheme="minorHAnsi" w:eastAsia="Calibri" w:hAnsiTheme="minorHAnsi" w:cstheme="minorHAnsi"/>
                <w:color w:val="002060"/>
                <w:sz w:val="24"/>
                <w:szCs w:val="24"/>
              </w:rPr>
              <w:t>δόσεις</w:t>
            </w:r>
            <w:r w:rsidRPr="00DA3C42">
              <w:rPr>
                <w:rFonts w:asciiTheme="minorHAnsi" w:eastAsia="Calibri" w:hAnsiTheme="minorHAnsi" w:cstheme="minorHAnsi"/>
                <w:color w:val="002060"/>
                <w:sz w:val="24"/>
                <w:szCs w:val="24"/>
              </w:rPr>
              <w:t xml:space="preserve"> Συμμετρία. Αθήνα.</w:t>
            </w:r>
          </w:p>
          <w:p w14:paraId="24E8C89A" w14:textId="77777777" w:rsidR="000F4FD4" w:rsidRPr="00D65A3B" w:rsidRDefault="00A8723B" w:rsidP="007673F3">
            <w:pPr>
              <w:jc w:val="both"/>
              <w:rPr>
                <w:rFonts w:ascii="Calibri" w:eastAsia="Calibri" w:hAnsi="Calibri" w:cs="Arial"/>
                <w:color w:val="002060"/>
                <w:sz w:val="20"/>
                <w:szCs w:val="20"/>
                <w:lang w:val="el-GR"/>
              </w:rPr>
            </w:pPr>
            <w:r w:rsidRPr="00D65A3B">
              <w:rPr>
                <w:rFonts w:ascii="Calibri" w:hAnsi="Calibri" w:cs="Arial"/>
                <w:i/>
                <w:sz w:val="16"/>
                <w:szCs w:val="16"/>
                <w:lang w:val="el-GR"/>
              </w:rPr>
              <w:t xml:space="preserve">- </w:t>
            </w:r>
            <w:r w:rsidR="000F4FD4" w:rsidRPr="00705AAD">
              <w:rPr>
                <w:rFonts w:ascii="Calibri" w:hAnsi="Calibri" w:cs="Arial"/>
                <w:i/>
                <w:sz w:val="16"/>
                <w:szCs w:val="16"/>
                <w:lang w:val="el-GR"/>
              </w:rPr>
              <w:t>Συναφή</w:t>
            </w:r>
            <w:r w:rsidR="00D91CD3">
              <w:rPr>
                <w:rFonts w:ascii="Calibri" w:hAnsi="Calibri" w:cs="Arial"/>
                <w:i/>
                <w:sz w:val="16"/>
                <w:szCs w:val="16"/>
                <w:lang w:val="el-GR"/>
              </w:rPr>
              <w:t xml:space="preserve"> </w:t>
            </w:r>
            <w:r w:rsidR="000F4FD4" w:rsidRPr="00705AAD">
              <w:rPr>
                <w:rFonts w:ascii="Calibri" w:hAnsi="Calibri" w:cs="Arial"/>
                <w:i/>
                <w:sz w:val="16"/>
                <w:szCs w:val="16"/>
                <w:lang w:val="el-GR"/>
              </w:rPr>
              <w:t>επιστημονικά</w:t>
            </w:r>
            <w:r w:rsidR="00D91CD3">
              <w:rPr>
                <w:rFonts w:ascii="Calibri" w:hAnsi="Calibri" w:cs="Arial"/>
                <w:i/>
                <w:sz w:val="16"/>
                <w:szCs w:val="16"/>
                <w:lang w:val="el-GR"/>
              </w:rPr>
              <w:t xml:space="preserve"> </w:t>
            </w:r>
            <w:r w:rsidR="000F4FD4" w:rsidRPr="00705AAD">
              <w:rPr>
                <w:rFonts w:ascii="Calibri" w:hAnsi="Calibri" w:cs="Arial"/>
                <w:i/>
                <w:sz w:val="16"/>
                <w:szCs w:val="16"/>
                <w:lang w:val="el-GR"/>
              </w:rPr>
              <w:t>περιοδικά</w:t>
            </w:r>
            <w:r w:rsidR="000F4FD4" w:rsidRPr="00D65A3B">
              <w:rPr>
                <w:rFonts w:ascii="Calibri" w:hAnsi="Calibri" w:cs="Arial"/>
                <w:i/>
                <w:sz w:val="16"/>
                <w:szCs w:val="16"/>
                <w:lang w:val="el-GR"/>
              </w:rPr>
              <w:t>:</w:t>
            </w:r>
          </w:p>
          <w:p w14:paraId="1164940E" w14:textId="77777777" w:rsidR="000F4FD4" w:rsidRPr="00D65A3B" w:rsidRDefault="000F4FD4" w:rsidP="00914606">
            <w:pPr>
              <w:jc w:val="both"/>
              <w:rPr>
                <w:rFonts w:ascii="Calibri" w:hAnsi="Calibri" w:cs="Arial"/>
                <w:b/>
                <w:lang w:val="el-GR"/>
              </w:rPr>
            </w:pPr>
          </w:p>
        </w:tc>
      </w:tr>
    </w:tbl>
    <w:p w14:paraId="783E97F3" w14:textId="77777777" w:rsidR="000F4FD4" w:rsidRPr="00D65A3B" w:rsidRDefault="000F4FD4" w:rsidP="000F4FD4">
      <w:pPr>
        <w:widowControl w:val="0"/>
        <w:autoSpaceDE w:val="0"/>
        <w:autoSpaceDN w:val="0"/>
        <w:adjustRightInd w:val="0"/>
        <w:spacing w:before="240" w:after="200" w:line="276" w:lineRule="auto"/>
        <w:rPr>
          <w:rFonts w:ascii="Calibri" w:hAnsi="Calibri" w:cs="Arial"/>
          <w:b/>
          <w:color w:val="000000"/>
          <w:sz w:val="22"/>
          <w:szCs w:val="22"/>
          <w:lang w:val="el-GR"/>
        </w:rPr>
      </w:pPr>
    </w:p>
    <w:bookmarkEnd w:id="0"/>
    <w:p w14:paraId="14583F1D" w14:textId="77777777" w:rsidR="000F4FD4" w:rsidRPr="00D65A3B" w:rsidRDefault="000F4FD4" w:rsidP="000F4FD4">
      <w:pPr>
        <w:rPr>
          <w:rFonts w:ascii="Cambria" w:hAnsi="Cambria"/>
          <w:b/>
          <w:bCs/>
          <w:sz w:val="28"/>
          <w:lang w:val="el-GR"/>
        </w:rPr>
      </w:pPr>
    </w:p>
    <w:sectPr w:rsidR="000F4FD4" w:rsidRPr="00D65A3B" w:rsidSect="00305D37">
      <w:headerReference w:type="even" r:id="rId7"/>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2A7F9" w14:textId="77777777" w:rsidR="0024781F" w:rsidRDefault="0024781F">
      <w:r>
        <w:separator/>
      </w:r>
    </w:p>
  </w:endnote>
  <w:endnote w:type="continuationSeparator" w:id="0">
    <w:p w14:paraId="1CF99C8C" w14:textId="77777777" w:rsidR="0024781F" w:rsidRDefault="0024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mbria Math">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01481" w14:textId="77777777" w:rsidR="0024781F" w:rsidRDefault="0024781F">
      <w:r>
        <w:separator/>
      </w:r>
    </w:p>
  </w:footnote>
  <w:footnote w:type="continuationSeparator" w:id="0">
    <w:p w14:paraId="7CC97850" w14:textId="77777777" w:rsidR="0024781F" w:rsidRDefault="0024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E04B4" w14:textId="77777777" w:rsidR="007673F3" w:rsidRDefault="00DA1DB8">
    <w:pPr>
      <w:pStyle w:val="Header"/>
      <w:framePr w:wrap="around" w:vAnchor="text" w:hAnchor="margin" w:xAlign="right" w:y="1"/>
      <w:rPr>
        <w:rStyle w:val="PageNumber"/>
      </w:rPr>
    </w:pPr>
    <w:r>
      <w:rPr>
        <w:rStyle w:val="PageNumber"/>
      </w:rPr>
      <w:fldChar w:fldCharType="begin"/>
    </w:r>
    <w:r w:rsidR="007673F3">
      <w:rPr>
        <w:rStyle w:val="PageNumber"/>
      </w:rPr>
      <w:instrText xml:space="preserve">PAGE  </w:instrText>
    </w:r>
    <w:r>
      <w:rPr>
        <w:rStyle w:val="PageNumber"/>
      </w:rPr>
      <w:fldChar w:fldCharType="end"/>
    </w:r>
  </w:p>
  <w:p w14:paraId="7717371E"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20867944"/>
    <w:multiLevelType w:val="hybridMultilevel"/>
    <w:tmpl w:val="D36C8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15060"/>
    <w:multiLevelType w:val="hybridMultilevel"/>
    <w:tmpl w:val="58E494A8"/>
    <w:lvl w:ilvl="0" w:tplc="484855DE">
      <w:start w:val="1"/>
      <w:numFmt w:val="bullet"/>
      <w:lvlText w:val=""/>
      <w:lvlJc w:val="left"/>
      <w:pPr>
        <w:ind w:left="720" w:hanging="360"/>
      </w:pPr>
      <w:rPr>
        <w:rFonts w:ascii="Symbol" w:hAnsi="Symbol" w:hint="default"/>
        <w:color w:val="00206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5562A23"/>
    <w:multiLevelType w:val="hybridMultilevel"/>
    <w:tmpl w:val="DAF44556"/>
    <w:lvl w:ilvl="0" w:tplc="A2AE6194">
      <w:start w:val="1"/>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1B43BDD"/>
    <w:multiLevelType w:val="multilevel"/>
    <w:tmpl w:val="A114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6" w15:restartNumberingAfterBreak="0">
    <w:nsid w:val="723D61B3"/>
    <w:multiLevelType w:val="hybridMultilevel"/>
    <w:tmpl w:val="AB822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FF5FD4"/>
    <w:multiLevelType w:val="hybridMultilevel"/>
    <w:tmpl w:val="0A6C4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0009409">
    <w:abstractNumId w:val="0"/>
  </w:num>
  <w:num w:numId="2" w16cid:durableId="540171855">
    <w:abstractNumId w:val="5"/>
  </w:num>
  <w:num w:numId="3" w16cid:durableId="834496037">
    <w:abstractNumId w:val="4"/>
  </w:num>
  <w:num w:numId="4" w16cid:durableId="543294836">
    <w:abstractNumId w:val="2"/>
  </w:num>
  <w:num w:numId="5" w16cid:durableId="738022620">
    <w:abstractNumId w:val="3"/>
  </w:num>
  <w:num w:numId="6" w16cid:durableId="900360175">
    <w:abstractNumId w:val="6"/>
  </w:num>
  <w:num w:numId="7" w16cid:durableId="292829175">
    <w:abstractNumId w:val="7"/>
  </w:num>
  <w:num w:numId="8" w16cid:durableId="88985095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0F52"/>
    <w:rsid w:val="00011899"/>
    <w:rsid w:val="00012287"/>
    <w:rsid w:val="00012DB4"/>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41BF"/>
    <w:rsid w:val="0005657A"/>
    <w:rsid w:val="000571FD"/>
    <w:rsid w:val="00057469"/>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622"/>
    <w:rsid w:val="00136E4A"/>
    <w:rsid w:val="001371FD"/>
    <w:rsid w:val="0014237E"/>
    <w:rsid w:val="00144568"/>
    <w:rsid w:val="0014708D"/>
    <w:rsid w:val="0014716A"/>
    <w:rsid w:val="001475D6"/>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5ED9"/>
    <w:rsid w:val="001B647B"/>
    <w:rsid w:val="001B78EE"/>
    <w:rsid w:val="001C2D16"/>
    <w:rsid w:val="001C37B5"/>
    <w:rsid w:val="001C59F2"/>
    <w:rsid w:val="001C6883"/>
    <w:rsid w:val="001C6F80"/>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1876"/>
    <w:rsid w:val="00205B36"/>
    <w:rsid w:val="002074B4"/>
    <w:rsid w:val="002077B9"/>
    <w:rsid w:val="00207E32"/>
    <w:rsid w:val="00212148"/>
    <w:rsid w:val="002130EC"/>
    <w:rsid w:val="00213626"/>
    <w:rsid w:val="00214401"/>
    <w:rsid w:val="0022013C"/>
    <w:rsid w:val="00220BCB"/>
    <w:rsid w:val="00222F35"/>
    <w:rsid w:val="00224E97"/>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81F"/>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1D"/>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5E2"/>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78F"/>
    <w:rsid w:val="003439C9"/>
    <w:rsid w:val="003445BF"/>
    <w:rsid w:val="003459C7"/>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1EB"/>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870C6"/>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B7DBE"/>
    <w:rsid w:val="004C0CD5"/>
    <w:rsid w:val="004C6042"/>
    <w:rsid w:val="004C6CEE"/>
    <w:rsid w:val="004C6E71"/>
    <w:rsid w:val="004C7FD9"/>
    <w:rsid w:val="004D3382"/>
    <w:rsid w:val="004D436C"/>
    <w:rsid w:val="004D48DC"/>
    <w:rsid w:val="004D552E"/>
    <w:rsid w:val="004D5FA5"/>
    <w:rsid w:val="004D7169"/>
    <w:rsid w:val="004D78E9"/>
    <w:rsid w:val="004E1CD8"/>
    <w:rsid w:val="004E20E1"/>
    <w:rsid w:val="004E5336"/>
    <w:rsid w:val="004E6087"/>
    <w:rsid w:val="004E60C8"/>
    <w:rsid w:val="004E6291"/>
    <w:rsid w:val="004E71F3"/>
    <w:rsid w:val="004E7274"/>
    <w:rsid w:val="004F14DF"/>
    <w:rsid w:val="004F2431"/>
    <w:rsid w:val="004F3901"/>
    <w:rsid w:val="004F41D3"/>
    <w:rsid w:val="004F6858"/>
    <w:rsid w:val="004F6C27"/>
    <w:rsid w:val="004F6D2C"/>
    <w:rsid w:val="004F7794"/>
    <w:rsid w:val="0050179C"/>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36C56"/>
    <w:rsid w:val="005400E6"/>
    <w:rsid w:val="00540C82"/>
    <w:rsid w:val="005410F5"/>
    <w:rsid w:val="00546047"/>
    <w:rsid w:val="005464A0"/>
    <w:rsid w:val="00552661"/>
    <w:rsid w:val="00553D55"/>
    <w:rsid w:val="00553EDF"/>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1DB"/>
    <w:rsid w:val="005D3260"/>
    <w:rsid w:val="005D3BD0"/>
    <w:rsid w:val="005D64AF"/>
    <w:rsid w:val="005E096A"/>
    <w:rsid w:val="005E3207"/>
    <w:rsid w:val="005E3C04"/>
    <w:rsid w:val="005E3E18"/>
    <w:rsid w:val="005E4CDD"/>
    <w:rsid w:val="005F0AAE"/>
    <w:rsid w:val="005F1D7B"/>
    <w:rsid w:val="0060443B"/>
    <w:rsid w:val="00606296"/>
    <w:rsid w:val="00606935"/>
    <w:rsid w:val="00607285"/>
    <w:rsid w:val="00607F29"/>
    <w:rsid w:val="006122F8"/>
    <w:rsid w:val="0061373A"/>
    <w:rsid w:val="00616ACF"/>
    <w:rsid w:val="00616EF9"/>
    <w:rsid w:val="00617CBD"/>
    <w:rsid w:val="00621ECC"/>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348"/>
    <w:rsid w:val="00661509"/>
    <w:rsid w:val="00661933"/>
    <w:rsid w:val="00662BBC"/>
    <w:rsid w:val="00663846"/>
    <w:rsid w:val="00665585"/>
    <w:rsid w:val="00667CAA"/>
    <w:rsid w:val="00667ED7"/>
    <w:rsid w:val="006702EA"/>
    <w:rsid w:val="006712F3"/>
    <w:rsid w:val="006712FD"/>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1644"/>
    <w:rsid w:val="007025EC"/>
    <w:rsid w:val="00702B05"/>
    <w:rsid w:val="00704DB8"/>
    <w:rsid w:val="0070599F"/>
    <w:rsid w:val="00705AAD"/>
    <w:rsid w:val="0070630B"/>
    <w:rsid w:val="00707387"/>
    <w:rsid w:val="007073D0"/>
    <w:rsid w:val="00712D22"/>
    <w:rsid w:val="0071307D"/>
    <w:rsid w:val="007139E5"/>
    <w:rsid w:val="0071532E"/>
    <w:rsid w:val="00715C83"/>
    <w:rsid w:val="00717340"/>
    <w:rsid w:val="007177D1"/>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87FCB"/>
    <w:rsid w:val="007902DB"/>
    <w:rsid w:val="0079153C"/>
    <w:rsid w:val="00792630"/>
    <w:rsid w:val="007958F3"/>
    <w:rsid w:val="007960C1"/>
    <w:rsid w:val="007968A7"/>
    <w:rsid w:val="007A1BC2"/>
    <w:rsid w:val="007A3351"/>
    <w:rsid w:val="007A38CF"/>
    <w:rsid w:val="007A41C3"/>
    <w:rsid w:val="007A49D4"/>
    <w:rsid w:val="007A5383"/>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3C4"/>
    <w:rsid w:val="00816AC1"/>
    <w:rsid w:val="00821D05"/>
    <w:rsid w:val="00823CF1"/>
    <w:rsid w:val="00825F04"/>
    <w:rsid w:val="0082674F"/>
    <w:rsid w:val="00826DBC"/>
    <w:rsid w:val="008310CB"/>
    <w:rsid w:val="008319C4"/>
    <w:rsid w:val="00831CE8"/>
    <w:rsid w:val="0083724C"/>
    <w:rsid w:val="00837289"/>
    <w:rsid w:val="00837BDE"/>
    <w:rsid w:val="008400D0"/>
    <w:rsid w:val="00843763"/>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20ED"/>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4AC0"/>
    <w:rsid w:val="008C5460"/>
    <w:rsid w:val="008C72C9"/>
    <w:rsid w:val="008D1D30"/>
    <w:rsid w:val="008D5D8C"/>
    <w:rsid w:val="008D5EA8"/>
    <w:rsid w:val="008D61D0"/>
    <w:rsid w:val="008D68D4"/>
    <w:rsid w:val="008D6D4C"/>
    <w:rsid w:val="008D73C2"/>
    <w:rsid w:val="008D73E5"/>
    <w:rsid w:val="008E0439"/>
    <w:rsid w:val="008E17FD"/>
    <w:rsid w:val="008E253C"/>
    <w:rsid w:val="008E32A3"/>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4606"/>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9C"/>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48FB"/>
    <w:rsid w:val="00A76745"/>
    <w:rsid w:val="00A76ED5"/>
    <w:rsid w:val="00A7749E"/>
    <w:rsid w:val="00A8097B"/>
    <w:rsid w:val="00A810B4"/>
    <w:rsid w:val="00A810DA"/>
    <w:rsid w:val="00A81739"/>
    <w:rsid w:val="00A84156"/>
    <w:rsid w:val="00A84681"/>
    <w:rsid w:val="00A8714C"/>
    <w:rsid w:val="00A8723B"/>
    <w:rsid w:val="00A90498"/>
    <w:rsid w:val="00A92D89"/>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3781"/>
    <w:rsid w:val="00AD4A4B"/>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3705"/>
    <w:rsid w:val="00B1500E"/>
    <w:rsid w:val="00B160B7"/>
    <w:rsid w:val="00B23D40"/>
    <w:rsid w:val="00B245EF"/>
    <w:rsid w:val="00B30FE0"/>
    <w:rsid w:val="00B32D90"/>
    <w:rsid w:val="00B3321C"/>
    <w:rsid w:val="00B34D0C"/>
    <w:rsid w:val="00B36D17"/>
    <w:rsid w:val="00B374D1"/>
    <w:rsid w:val="00B41C29"/>
    <w:rsid w:val="00B42423"/>
    <w:rsid w:val="00B4658E"/>
    <w:rsid w:val="00B468E0"/>
    <w:rsid w:val="00B47190"/>
    <w:rsid w:val="00B51542"/>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17"/>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4FCE"/>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3786D"/>
    <w:rsid w:val="00C442C8"/>
    <w:rsid w:val="00C4452B"/>
    <w:rsid w:val="00C44C70"/>
    <w:rsid w:val="00C462AF"/>
    <w:rsid w:val="00C47DC1"/>
    <w:rsid w:val="00C50BAE"/>
    <w:rsid w:val="00C52993"/>
    <w:rsid w:val="00C56E49"/>
    <w:rsid w:val="00C57BFA"/>
    <w:rsid w:val="00C60156"/>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06DB"/>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5A3B"/>
    <w:rsid w:val="00D67528"/>
    <w:rsid w:val="00D6763F"/>
    <w:rsid w:val="00D67FE9"/>
    <w:rsid w:val="00D768ED"/>
    <w:rsid w:val="00D76EE7"/>
    <w:rsid w:val="00D7719E"/>
    <w:rsid w:val="00D7727E"/>
    <w:rsid w:val="00D77D26"/>
    <w:rsid w:val="00D812A3"/>
    <w:rsid w:val="00D819FF"/>
    <w:rsid w:val="00D85206"/>
    <w:rsid w:val="00D862D5"/>
    <w:rsid w:val="00D87663"/>
    <w:rsid w:val="00D905F8"/>
    <w:rsid w:val="00D91CD3"/>
    <w:rsid w:val="00D9383A"/>
    <w:rsid w:val="00D9642D"/>
    <w:rsid w:val="00D971F5"/>
    <w:rsid w:val="00D975D7"/>
    <w:rsid w:val="00DA1833"/>
    <w:rsid w:val="00DA1DB8"/>
    <w:rsid w:val="00DA3C42"/>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508"/>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88E"/>
    <w:rsid w:val="00E27D1E"/>
    <w:rsid w:val="00E327E0"/>
    <w:rsid w:val="00E328E2"/>
    <w:rsid w:val="00E32ACF"/>
    <w:rsid w:val="00E35504"/>
    <w:rsid w:val="00E4129E"/>
    <w:rsid w:val="00E438D6"/>
    <w:rsid w:val="00E44A6E"/>
    <w:rsid w:val="00E528B6"/>
    <w:rsid w:val="00E52F19"/>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42C1"/>
    <w:rsid w:val="00E96D50"/>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0ED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66BBA"/>
    <w:rsid w:val="00F72B38"/>
    <w:rsid w:val="00F73409"/>
    <w:rsid w:val="00F73442"/>
    <w:rsid w:val="00F73D1C"/>
    <w:rsid w:val="00F74983"/>
    <w:rsid w:val="00F74A7C"/>
    <w:rsid w:val="00F753E1"/>
    <w:rsid w:val="00F76508"/>
    <w:rsid w:val="00F7770F"/>
    <w:rsid w:val="00F77AAD"/>
    <w:rsid w:val="00F77CCE"/>
    <w:rsid w:val="00F84158"/>
    <w:rsid w:val="00F93571"/>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0FBC6D"/>
  <w15:docId w15:val="{4E20B927-0587-4622-A781-016927F0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customStyle="1" w:styleId="Default">
    <w:name w:val="Default"/>
    <w:rsid w:val="004B7DBE"/>
    <w:pPr>
      <w:autoSpaceDE w:val="0"/>
      <w:autoSpaceDN w:val="0"/>
      <w:adjustRightInd w:val="0"/>
    </w:pPr>
    <w:rPr>
      <w:rFonts w:ascii="Cambria" w:hAnsi="Cambria" w:cs="Cambria"/>
      <w:color w:val="000000"/>
      <w:sz w:val="24"/>
      <w:szCs w:val="24"/>
      <w:lang w:val="el-GR"/>
    </w:rPr>
  </w:style>
  <w:style w:type="character" w:styleId="PlaceholderText">
    <w:name w:val="Placeholder Text"/>
    <w:basedOn w:val="DefaultParagraphFont"/>
    <w:uiPriority w:val="99"/>
    <w:semiHidden/>
    <w:rsid w:val="00843763"/>
    <w:rPr>
      <w:color w:val="808080"/>
    </w:rPr>
  </w:style>
  <w:style w:type="character" w:styleId="UnresolvedMention">
    <w:name w:val="Unresolved Mention"/>
    <w:basedOn w:val="DefaultParagraphFont"/>
    <w:uiPriority w:val="99"/>
    <w:semiHidden/>
    <w:unhideWhenUsed/>
    <w:rsid w:val="00701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82601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1110</Words>
  <Characters>6332</Characters>
  <Application>Microsoft Office Word</Application>
  <DocSecurity>0</DocSecurity>
  <Lines>52</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Antzoulakos Demetrios</dc:creator>
  <cp:lastModifiedBy>DEMETRIOS ANTZOULAKOS</cp:lastModifiedBy>
  <cp:revision>9</cp:revision>
  <cp:lastPrinted>2014-04-24T14:33:00Z</cp:lastPrinted>
  <dcterms:created xsi:type="dcterms:W3CDTF">2023-03-22T01:20:00Z</dcterms:created>
  <dcterms:modified xsi:type="dcterms:W3CDTF">2024-06-18T04:37:00Z</dcterms:modified>
</cp:coreProperties>
</file>