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75BB"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73AC4532"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11AA4498" w14:textId="77777777" w:rsidTr="007673F3">
        <w:tc>
          <w:tcPr>
            <w:tcW w:w="3205" w:type="dxa"/>
            <w:shd w:val="clear" w:color="auto" w:fill="DDD9C3" w:themeFill="background2" w:themeFillShade="E6"/>
          </w:tcPr>
          <w:p w14:paraId="32E78D3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78207EB8" w14:textId="77777777" w:rsidR="000F4FD4" w:rsidRPr="003B16FE" w:rsidRDefault="003B16FE" w:rsidP="007673F3">
            <w:pPr>
              <w:rPr>
                <w:rFonts w:ascii="Calibri" w:hAnsi="Calibri" w:cs="Arial"/>
                <w:color w:val="002060"/>
                <w:sz w:val="20"/>
                <w:szCs w:val="20"/>
                <w:lang w:val="el-GR"/>
              </w:rPr>
            </w:pPr>
            <w:r>
              <w:rPr>
                <w:rFonts w:ascii="Calibri" w:hAnsi="Calibri" w:cs="Arial"/>
                <w:color w:val="002060"/>
                <w:sz w:val="20"/>
                <w:szCs w:val="20"/>
                <w:lang w:val="el-GR"/>
              </w:rPr>
              <w:t>ΧΡΗΜΑΤΟΟΙΚΟΝΟΜΙΚΗΣ ΚΑΙ ΣΤΑΤΙΣΤΙΚΗΣ</w:t>
            </w:r>
          </w:p>
        </w:tc>
      </w:tr>
      <w:tr w:rsidR="000F4FD4" w:rsidRPr="00705AAD" w14:paraId="1121A544" w14:textId="77777777" w:rsidTr="007673F3">
        <w:tc>
          <w:tcPr>
            <w:tcW w:w="3205" w:type="dxa"/>
            <w:shd w:val="clear" w:color="auto" w:fill="DDD9C3" w:themeFill="background2" w:themeFillShade="E6"/>
          </w:tcPr>
          <w:p w14:paraId="4C16367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0B3526E4" w14:textId="77777777" w:rsidR="000F4FD4" w:rsidRPr="003B16FE" w:rsidRDefault="003B16FE" w:rsidP="007673F3">
            <w:pPr>
              <w:rPr>
                <w:rFonts w:ascii="Calibri" w:hAnsi="Calibri" w:cs="Arial"/>
                <w:color w:val="002060"/>
                <w:sz w:val="20"/>
                <w:szCs w:val="20"/>
                <w:lang w:val="el-GR"/>
              </w:rPr>
            </w:pPr>
            <w:r>
              <w:rPr>
                <w:rFonts w:ascii="Calibri" w:hAnsi="Calibri" w:cs="Arial"/>
                <w:color w:val="002060"/>
                <w:sz w:val="20"/>
                <w:szCs w:val="20"/>
                <w:lang w:val="el-GR"/>
              </w:rPr>
              <w:t>ΣΤΑΤΙΣΤΙΚΗΣ ΚΑΙ ΑΣΦΑΛΙΣΤΙΚΗΣ ΕΠΙΣΤΗΜΗΣ</w:t>
            </w:r>
          </w:p>
        </w:tc>
      </w:tr>
      <w:tr w:rsidR="000F4FD4" w:rsidRPr="00705AAD" w14:paraId="70B71610" w14:textId="77777777" w:rsidTr="007673F3">
        <w:tc>
          <w:tcPr>
            <w:tcW w:w="3205" w:type="dxa"/>
            <w:shd w:val="clear" w:color="auto" w:fill="DDD9C3" w:themeFill="background2" w:themeFillShade="E6"/>
          </w:tcPr>
          <w:p w14:paraId="52CDCA2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3BD18A65" w14:textId="77777777" w:rsidR="000F4FD4" w:rsidRPr="00705AAD" w:rsidRDefault="003B16FE"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07E7E0B1" w14:textId="77777777" w:rsidTr="007673F3">
        <w:tc>
          <w:tcPr>
            <w:tcW w:w="3205" w:type="dxa"/>
            <w:shd w:val="clear" w:color="auto" w:fill="DDD9C3" w:themeFill="background2" w:themeFillShade="E6"/>
          </w:tcPr>
          <w:p w14:paraId="3AD647B1"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49893016" w14:textId="524A9F14" w:rsidR="000F4FD4" w:rsidRPr="0060408B" w:rsidRDefault="00275E02" w:rsidP="00885BEA">
            <w:pPr>
              <w:rPr>
                <w:rFonts w:ascii="Calibri" w:hAnsi="Calibri" w:cs="Arial"/>
                <w:color w:val="FF0000"/>
                <w:sz w:val="20"/>
                <w:szCs w:val="20"/>
              </w:rPr>
            </w:pPr>
            <w:r>
              <w:rPr>
                <w:rFonts w:ascii="Calibri" w:hAnsi="Calibri" w:cs="Arial"/>
                <w:color w:val="FF0000"/>
                <w:sz w:val="20"/>
                <w:szCs w:val="20"/>
                <w:lang w:val="el-GR"/>
              </w:rPr>
              <w:t xml:space="preserve"> </w:t>
            </w:r>
            <w:r w:rsidR="00885BEA" w:rsidRPr="00885BEA">
              <w:rPr>
                <w:rFonts w:ascii="Calibri" w:hAnsi="Calibri" w:cs="Arial"/>
                <w:color w:val="002060"/>
                <w:sz w:val="20"/>
                <w:szCs w:val="20"/>
                <w:lang w:val="el-GR"/>
              </w:rPr>
              <w:t>ΣΤΑΕΡ01</w:t>
            </w:r>
          </w:p>
        </w:tc>
        <w:tc>
          <w:tcPr>
            <w:tcW w:w="2505" w:type="dxa"/>
            <w:gridSpan w:val="2"/>
            <w:shd w:val="clear" w:color="auto" w:fill="DDD9C3" w:themeFill="background2" w:themeFillShade="E6"/>
          </w:tcPr>
          <w:p w14:paraId="2F068D37"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29644CED" w14:textId="4DFBE7EB" w:rsidR="000F4FD4" w:rsidRPr="00A35E3A" w:rsidRDefault="00A35E3A" w:rsidP="007673F3">
            <w:pPr>
              <w:rPr>
                <w:rFonts w:ascii="Calibri" w:hAnsi="Calibri" w:cs="Arial"/>
                <w:color w:val="002060"/>
                <w:sz w:val="20"/>
                <w:szCs w:val="20"/>
                <w:lang w:val="en-CA"/>
              </w:rPr>
            </w:pPr>
            <w:r>
              <w:rPr>
                <w:rFonts w:ascii="Calibri" w:hAnsi="Calibri" w:cs="Arial"/>
                <w:color w:val="002060"/>
                <w:sz w:val="20"/>
                <w:szCs w:val="20"/>
                <w:lang w:val="en-CA"/>
              </w:rPr>
              <w:t>5</w:t>
            </w:r>
          </w:p>
        </w:tc>
      </w:tr>
      <w:tr w:rsidR="000F4FD4" w:rsidRPr="00261255" w14:paraId="225308F5" w14:textId="77777777" w:rsidTr="007673F3">
        <w:trPr>
          <w:trHeight w:val="375"/>
        </w:trPr>
        <w:tc>
          <w:tcPr>
            <w:tcW w:w="3205" w:type="dxa"/>
            <w:shd w:val="clear" w:color="auto" w:fill="DDD9C3" w:themeFill="background2" w:themeFillShade="E6"/>
            <w:vAlign w:val="center"/>
          </w:tcPr>
          <w:p w14:paraId="65A3897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DDC9528" w14:textId="360A9D17" w:rsidR="000F4FD4" w:rsidRPr="00275E02" w:rsidRDefault="00A35E3A" w:rsidP="00814F96">
            <w:pPr>
              <w:rPr>
                <w:rFonts w:ascii="Calibri" w:hAnsi="Calibri" w:cs="Arial"/>
                <w:color w:val="002060"/>
                <w:sz w:val="20"/>
                <w:szCs w:val="20"/>
                <w:lang w:val="el-GR"/>
              </w:rPr>
            </w:pPr>
            <w:r>
              <w:rPr>
                <w:rFonts w:ascii="Calibri" w:hAnsi="Calibri" w:cs="Arial"/>
                <w:color w:val="002060"/>
                <w:sz w:val="20"/>
                <w:szCs w:val="20"/>
                <w:lang w:val="el-GR"/>
              </w:rPr>
              <w:t>ΒΕΛΤΙΣΤΟΠΟΙΗΣΗ</w:t>
            </w:r>
          </w:p>
        </w:tc>
      </w:tr>
      <w:tr w:rsidR="000F4FD4" w:rsidRPr="00705AAD" w14:paraId="2E761B02" w14:textId="77777777" w:rsidTr="007673F3">
        <w:trPr>
          <w:trHeight w:val="196"/>
        </w:trPr>
        <w:tc>
          <w:tcPr>
            <w:tcW w:w="5637" w:type="dxa"/>
            <w:gridSpan w:val="3"/>
            <w:shd w:val="clear" w:color="auto" w:fill="DDD9C3" w:themeFill="background2" w:themeFillShade="E6"/>
            <w:vAlign w:val="center"/>
          </w:tcPr>
          <w:p w14:paraId="668B6848"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0D2C84BA"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7FEC7CA1"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086FC753" w14:textId="77777777" w:rsidTr="007673F3">
        <w:trPr>
          <w:trHeight w:val="194"/>
        </w:trPr>
        <w:tc>
          <w:tcPr>
            <w:tcW w:w="5637" w:type="dxa"/>
            <w:gridSpan w:val="3"/>
          </w:tcPr>
          <w:p w14:paraId="03F6F293" w14:textId="77777777" w:rsidR="000F4FD4" w:rsidRPr="00275E02" w:rsidRDefault="0060408B" w:rsidP="007673F3">
            <w:pPr>
              <w:jc w:val="right"/>
              <w:rPr>
                <w:rFonts w:ascii="Calibri" w:hAnsi="Calibri" w:cs="Arial"/>
                <w:color w:val="002060"/>
                <w:sz w:val="20"/>
                <w:szCs w:val="20"/>
                <w:lang w:val="el-GR"/>
              </w:rPr>
            </w:pPr>
            <w:r w:rsidRPr="00275E02">
              <w:rPr>
                <w:rFonts w:ascii="Calibri" w:hAnsi="Calibri" w:cs="Arial"/>
                <w:color w:val="002060"/>
                <w:sz w:val="20"/>
                <w:szCs w:val="20"/>
                <w:lang w:val="el-GR"/>
              </w:rPr>
              <w:t>ΔΙΑΛΕΞΕΙΣ</w:t>
            </w:r>
          </w:p>
        </w:tc>
        <w:tc>
          <w:tcPr>
            <w:tcW w:w="1559" w:type="dxa"/>
            <w:gridSpan w:val="2"/>
          </w:tcPr>
          <w:p w14:paraId="33C49286" w14:textId="77777777" w:rsidR="000F4FD4" w:rsidRPr="00705AAD" w:rsidRDefault="00814F96" w:rsidP="007673F3">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1735DD19" w14:textId="77777777" w:rsidR="000F4FD4" w:rsidRPr="000855EC" w:rsidRDefault="000855EC" w:rsidP="007673F3">
            <w:pPr>
              <w:jc w:val="center"/>
              <w:rPr>
                <w:rFonts w:ascii="Calibri" w:hAnsi="Calibri" w:cs="Arial"/>
                <w:color w:val="002060"/>
                <w:sz w:val="20"/>
                <w:szCs w:val="20"/>
              </w:rPr>
            </w:pPr>
            <w:r>
              <w:rPr>
                <w:rFonts w:ascii="Calibri" w:hAnsi="Calibri" w:cs="Arial"/>
                <w:color w:val="002060"/>
                <w:sz w:val="20"/>
                <w:szCs w:val="20"/>
              </w:rPr>
              <w:t>6</w:t>
            </w:r>
          </w:p>
        </w:tc>
      </w:tr>
      <w:tr w:rsidR="000F4FD4" w:rsidRPr="00705AAD" w14:paraId="2A070C61" w14:textId="77777777" w:rsidTr="007673F3">
        <w:trPr>
          <w:trHeight w:val="194"/>
        </w:trPr>
        <w:tc>
          <w:tcPr>
            <w:tcW w:w="5637" w:type="dxa"/>
            <w:gridSpan w:val="3"/>
          </w:tcPr>
          <w:p w14:paraId="433E7A51"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4EE753FC"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B8DCD3B" w14:textId="77777777" w:rsidR="000F4FD4" w:rsidRPr="00705AAD" w:rsidRDefault="000F4FD4" w:rsidP="007673F3">
            <w:pPr>
              <w:rPr>
                <w:rFonts w:ascii="Calibri" w:hAnsi="Calibri" w:cs="Arial"/>
                <w:color w:val="002060"/>
                <w:sz w:val="20"/>
                <w:szCs w:val="20"/>
                <w:lang w:val="el-GR"/>
              </w:rPr>
            </w:pPr>
          </w:p>
        </w:tc>
      </w:tr>
      <w:tr w:rsidR="000F4FD4" w:rsidRPr="00705AAD" w14:paraId="79460F5B" w14:textId="77777777" w:rsidTr="007673F3">
        <w:trPr>
          <w:trHeight w:val="194"/>
        </w:trPr>
        <w:tc>
          <w:tcPr>
            <w:tcW w:w="5637" w:type="dxa"/>
            <w:gridSpan w:val="3"/>
          </w:tcPr>
          <w:p w14:paraId="6B72A4B3"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28256176"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D18BE37" w14:textId="77777777" w:rsidR="000F4FD4" w:rsidRPr="00705AAD" w:rsidRDefault="000F4FD4" w:rsidP="007673F3">
            <w:pPr>
              <w:rPr>
                <w:rFonts w:ascii="Calibri" w:hAnsi="Calibri" w:cs="Arial"/>
                <w:color w:val="002060"/>
                <w:sz w:val="20"/>
                <w:szCs w:val="20"/>
                <w:lang w:val="el-GR"/>
              </w:rPr>
            </w:pPr>
          </w:p>
        </w:tc>
      </w:tr>
      <w:tr w:rsidR="000F4FD4" w:rsidRPr="00511897" w14:paraId="1AD630D2" w14:textId="77777777" w:rsidTr="007673F3">
        <w:trPr>
          <w:trHeight w:val="194"/>
        </w:trPr>
        <w:tc>
          <w:tcPr>
            <w:tcW w:w="5637" w:type="dxa"/>
            <w:gridSpan w:val="3"/>
            <w:shd w:val="clear" w:color="auto" w:fill="DDD9C3" w:themeFill="background2" w:themeFillShade="E6"/>
          </w:tcPr>
          <w:p w14:paraId="0FC80BED"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087E2BF0"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6B684970" w14:textId="77777777" w:rsidR="000F4FD4" w:rsidRPr="00705AAD" w:rsidRDefault="000F4FD4" w:rsidP="007673F3">
            <w:pPr>
              <w:rPr>
                <w:rFonts w:ascii="Calibri" w:hAnsi="Calibri" w:cs="Arial"/>
                <w:color w:val="002060"/>
                <w:sz w:val="20"/>
                <w:szCs w:val="20"/>
                <w:lang w:val="el-GR"/>
              </w:rPr>
            </w:pPr>
          </w:p>
        </w:tc>
      </w:tr>
      <w:tr w:rsidR="000F4FD4" w:rsidRPr="007E6482" w14:paraId="3790F0C1" w14:textId="77777777" w:rsidTr="007673F3">
        <w:trPr>
          <w:trHeight w:val="599"/>
        </w:trPr>
        <w:tc>
          <w:tcPr>
            <w:tcW w:w="3205" w:type="dxa"/>
            <w:shd w:val="clear" w:color="auto" w:fill="DDD9C3" w:themeFill="background2" w:themeFillShade="E6"/>
          </w:tcPr>
          <w:p w14:paraId="261BA7C1"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14:paraId="0DFF6B30"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1ABFBC46"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48A686DF" w14:textId="77777777" w:rsidR="000F4FD4" w:rsidRPr="00275E02" w:rsidRDefault="003B16FE" w:rsidP="00057E53">
            <w:pPr>
              <w:rPr>
                <w:rFonts w:ascii="Calibri" w:hAnsi="Calibri" w:cs="Arial"/>
                <w:color w:val="002060"/>
                <w:sz w:val="20"/>
                <w:szCs w:val="20"/>
                <w:lang w:val="el-GR"/>
              </w:rPr>
            </w:pPr>
            <w:r w:rsidRPr="00275E02">
              <w:rPr>
                <w:rFonts w:ascii="Calibri" w:hAnsi="Calibri" w:cs="Arial"/>
                <w:color w:val="002060"/>
                <w:sz w:val="20"/>
                <w:szCs w:val="20"/>
                <w:lang w:val="el-GR"/>
              </w:rPr>
              <w:t>Γ</w:t>
            </w:r>
            <w:r w:rsidR="00057E53" w:rsidRPr="00275E02">
              <w:rPr>
                <w:rFonts w:ascii="Calibri" w:hAnsi="Calibri" w:cs="Arial"/>
                <w:color w:val="002060"/>
                <w:sz w:val="20"/>
                <w:szCs w:val="20"/>
                <w:lang w:val="el-GR"/>
              </w:rPr>
              <w:t>ΕΝΙΚΟΥ ΥΠΟΒΑΘΡΟΥ</w:t>
            </w:r>
          </w:p>
        </w:tc>
      </w:tr>
      <w:tr w:rsidR="000F4FD4" w:rsidRPr="00511897" w14:paraId="4E08BA58" w14:textId="77777777" w:rsidTr="007673F3">
        <w:tc>
          <w:tcPr>
            <w:tcW w:w="3205" w:type="dxa"/>
            <w:shd w:val="clear" w:color="auto" w:fill="DDD9C3" w:themeFill="background2" w:themeFillShade="E6"/>
          </w:tcPr>
          <w:p w14:paraId="4E70EA7D" w14:textId="77777777" w:rsidR="000F4FD4" w:rsidRPr="000855EC" w:rsidRDefault="000F4FD4" w:rsidP="007673F3">
            <w:pPr>
              <w:jc w:val="right"/>
              <w:rPr>
                <w:rFonts w:ascii="Calibri" w:hAnsi="Calibri" w:cs="Arial"/>
                <w:b/>
                <w:sz w:val="20"/>
                <w:szCs w:val="20"/>
                <w:lang w:val="el-GR"/>
              </w:rPr>
            </w:pPr>
            <w:r w:rsidRPr="000855EC">
              <w:rPr>
                <w:rFonts w:ascii="Calibri" w:hAnsi="Calibri" w:cs="Arial"/>
                <w:b/>
                <w:sz w:val="20"/>
                <w:szCs w:val="20"/>
                <w:lang w:val="el-GR"/>
              </w:rPr>
              <w:t>ΠΡΟΑΠΑΙΤΟΥΜΕΝΑ ΜΑΘΗΜΑΤΑ:</w:t>
            </w:r>
          </w:p>
          <w:p w14:paraId="5CE09719" w14:textId="77777777" w:rsidR="000F4FD4" w:rsidRPr="000855EC" w:rsidRDefault="000F4FD4" w:rsidP="007673F3">
            <w:pPr>
              <w:jc w:val="right"/>
              <w:rPr>
                <w:rFonts w:ascii="Calibri" w:hAnsi="Calibri" w:cs="Arial"/>
                <w:b/>
                <w:sz w:val="20"/>
                <w:szCs w:val="20"/>
                <w:lang w:val="el-GR"/>
              </w:rPr>
            </w:pPr>
          </w:p>
        </w:tc>
        <w:tc>
          <w:tcPr>
            <w:tcW w:w="5231" w:type="dxa"/>
            <w:gridSpan w:val="5"/>
          </w:tcPr>
          <w:p w14:paraId="2F11842F" w14:textId="31B8F000" w:rsidR="000F4FD4" w:rsidRPr="00275E02" w:rsidRDefault="00C46807" w:rsidP="007673F3">
            <w:pPr>
              <w:rPr>
                <w:rFonts w:ascii="Calibri" w:hAnsi="Calibri" w:cs="Arial"/>
                <w:color w:val="002060"/>
                <w:sz w:val="20"/>
                <w:szCs w:val="20"/>
                <w:lang w:val="el-GR"/>
              </w:rPr>
            </w:pPr>
            <w:r>
              <w:rPr>
                <w:rFonts w:ascii="Calibri" w:hAnsi="Calibri" w:cs="Arial"/>
                <w:color w:val="002060"/>
                <w:sz w:val="20"/>
                <w:szCs w:val="20"/>
                <w:lang w:val="el-GR"/>
              </w:rPr>
              <w:t xml:space="preserve">Συνιστάται να έχει προηγηθεί παρακολούθηση </w:t>
            </w:r>
            <w:r w:rsidR="00A35E3A">
              <w:rPr>
                <w:rFonts w:ascii="Calibri" w:hAnsi="Calibri" w:cs="Arial"/>
                <w:color w:val="002060"/>
                <w:sz w:val="20"/>
                <w:szCs w:val="20"/>
                <w:lang w:val="el-GR"/>
              </w:rPr>
              <w:t xml:space="preserve">Απειροστικού Λογισμού και </w:t>
            </w:r>
            <w:r>
              <w:rPr>
                <w:rFonts w:ascii="Calibri" w:hAnsi="Calibri" w:cs="Arial"/>
                <w:color w:val="002060"/>
                <w:sz w:val="20"/>
                <w:szCs w:val="20"/>
                <w:lang w:val="el-GR"/>
              </w:rPr>
              <w:t>Γραμμικής Άλγεβρας.</w:t>
            </w:r>
          </w:p>
        </w:tc>
      </w:tr>
      <w:tr w:rsidR="000F4FD4" w:rsidRPr="00705AAD" w14:paraId="450E7571" w14:textId="77777777" w:rsidTr="007673F3">
        <w:tc>
          <w:tcPr>
            <w:tcW w:w="3205" w:type="dxa"/>
            <w:shd w:val="clear" w:color="auto" w:fill="DDD9C3" w:themeFill="background2" w:themeFillShade="E6"/>
          </w:tcPr>
          <w:p w14:paraId="3FE18F7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4B48DB36" w14:textId="77777777" w:rsidR="000F4FD4" w:rsidRPr="00275E02" w:rsidRDefault="003B16FE" w:rsidP="00057E53">
            <w:pPr>
              <w:rPr>
                <w:rFonts w:ascii="Calibri" w:hAnsi="Calibri" w:cs="Arial"/>
                <w:color w:val="002060"/>
                <w:sz w:val="20"/>
                <w:szCs w:val="20"/>
              </w:rPr>
            </w:pPr>
            <w:r w:rsidRPr="00275E02">
              <w:rPr>
                <w:rFonts w:ascii="Calibri" w:hAnsi="Calibri" w:cs="Arial"/>
                <w:color w:val="002060"/>
                <w:sz w:val="20"/>
                <w:szCs w:val="20"/>
                <w:lang w:val="el-GR"/>
              </w:rPr>
              <w:t>Ε</w:t>
            </w:r>
            <w:r w:rsidR="00057E53" w:rsidRPr="00275E02">
              <w:rPr>
                <w:rFonts w:ascii="Calibri" w:hAnsi="Calibri" w:cs="Arial"/>
                <w:color w:val="002060"/>
                <w:sz w:val="20"/>
                <w:szCs w:val="20"/>
                <w:lang w:val="el-GR"/>
              </w:rPr>
              <w:t>ΛΛΗΝΙΚΗ</w:t>
            </w:r>
          </w:p>
        </w:tc>
      </w:tr>
      <w:tr w:rsidR="000F4FD4" w:rsidRPr="003B16FE" w14:paraId="7B6E1813" w14:textId="77777777" w:rsidTr="007673F3">
        <w:tc>
          <w:tcPr>
            <w:tcW w:w="3205" w:type="dxa"/>
            <w:shd w:val="clear" w:color="auto" w:fill="DDD9C3" w:themeFill="background2" w:themeFillShade="E6"/>
          </w:tcPr>
          <w:p w14:paraId="56BC4D3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231" w:type="dxa"/>
            <w:gridSpan w:val="5"/>
          </w:tcPr>
          <w:p w14:paraId="10E9FBD0" w14:textId="659EF84E" w:rsidR="000F4FD4" w:rsidRPr="00705AAD" w:rsidRDefault="00993D81" w:rsidP="007673F3">
            <w:pPr>
              <w:rPr>
                <w:rFonts w:ascii="Calibri" w:hAnsi="Calibri" w:cs="Arial"/>
                <w:color w:val="002060"/>
                <w:sz w:val="20"/>
                <w:szCs w:val="20"/>
                <w:lang w:val="el-GR"/>
              </w:rPr>
            </w:pPr>
            <w:r>
              <w:rPr>
                <w:rFonts w:ascii="Calibri" w:hAnsi="Calibri" w:cs="Arial"/>
                <w:color w:val="002060"/>
                <w:sz w:val="20"/>
                <w:szCs w:val="20"/>
                <w:lang w:val="el-GR"/>
              </w:rPr>
              <w:t>ΟΧΙ</w:t>
            </w:r>
          </w:p>
        </w:tc>
      </w:tr>
      <w:tr w:rsidR="000F4FD4" w:rsidRPr="00705AAD" w14:paraId="7E7B4CF6" w14:textId="77777777" w:rsidTr="007673F3">
        <w:tc>
          <w:tcPr>
            <w:tcW w:w="3205" w:type="dxa"/>
            <w:shd w:val="clear" w:color="auto" w:fill="DDD9C3" w:themeFill="background2" w:themeFillShade="E6"/>
          </w:tcPr>
          <w:p w14:paraId="499E95FA"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63EC6213" w14:textId="77777777" w:rsidR="000F4FD4" w:rsidRPr="003B16FE" w:rsidRDefault="00511897" w:rsidP="00814F96">
            <w:pPr>
              <w:spacing w:after="200" w:line="276" w:lineRule="auto"/>
              <w:rPr>
                <w:rFonts w:ascii="Calibri" w:eastAsia="Calibri" w:hAnsi="Calibri" w:cs="Arial"/>
                <w:color w:val="002060"/>
                <w:sz w:val="20"/>
                <w:szCs w:val="20"/>
                <w:lang w:val="en-GB"/>
              </w:rPr>
            </w:pPr>
            <w:hyperlink r:id="rId8" w:history="1">
              <w:r w:rsidR="00814F96" w:rsidRPr="00892E97">
                <w:rPr>
                  <w:rStyle w:val="Hyperlink"/>
                  <w:rFonts w:ascii="Calibri" w:eastAsia="Calibri" w:hAnsi="Calibri" w:cs="Arial"/>
                  <w:sz w:val="20"/>
                  <w:szCs w:val="20"/>
                  <w:lang w:val="en-GB"/>
                </w:rPr>
                <w:t>https://eclass.unipi.gr/courses/SAE12</w:t>
              </w:r>
              <w:r w:rsidR="00814F96" w:rsidRPr="00814F96">
                <w:rPr>
                  <w:rStyle w:val="Hyperlink"/>
                  <w:rFonts w:ascii="Calibri" w:eastAsia="Calibri" w:hAnsi="Calibri" w:cs="Arial"/>
                  <w:sz w:val="20"/>
                  <w:szCs w:val="20"/>
                  <w:lang w:val="en-GB"/>
                </w:rPr>
                <w:t>8</w:t>
              </w:r>
              <w:r w:rsidR="00814F96" w:rsidRPr="00892E97">
                <w:rPr>
                  <w:rStyle w:val="Hyperlink"/>
                  <w:rFonts w:ascii="Calibri" w:eastAsia="Calibri" w:hAnsi="Calibri" w:cs="Arial"/>
                  <w:sz w:val="20"/>
                  <w:szCs w:val="20"/>
                  <w:lang w:val="en-GB"/>
                </w:rPr>
                <w:t>/</w:t>
              </w:r>
            </w:hyperlink>
          </w:p>
        </w:tc>
      </w:tr>
    </w:tbl>
    <w:p w14:paraId="5B44864E"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50BFBCA" w14:textId="77777777" w:rsidTr="00305D37">
        <w:tc>
          <w:tcPr>
            <w:tcW w:w="8472" w:type="dxa"/>
            <w:gridSpan w:val="2"/>
            <w:tcBorders>
              <w:bottom w:val="nil"/>
            </w:tcBorders>
            <w:shd w:val="clear" w:color="auto" w:fill="DDD9C3" w:themeFill="background2" w:themeFillShade="E6"/>
          </w:tcPr>
          <w:p w14:paraId="6EE151CC"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511897" w14:paraId="0530AFCD" w14:textId="77777777" w:rsidTr="00305D37">
        <w:tc>
          <w:tcPr>
            <w:tcW w:w="8472" w:type="dxa"/>
            <w:gridSpan w:val="2"/>
            <w:tcBorders>
              <w:top w:val="nil"/>
            </w:tcBorders>
            <w:shd w:val="clear" w:color="auto" w:fill="DDD9C3" w:themeFill="background2" w:themeFillShade="E6"/>
          </w:tcPr>
          <w:p w14:paraId="47C757D0"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580A1D3"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72CCFEA1"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3D5164AB"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768FC976"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511897" w14:paraId="533666E1" w14:textId="77777777" w:rsidTr="00305D37">
        <w:tc>
          <w:tcPr>
            <w:tcW w:w="8472" w:type="dxa"/>
            <w:gridSpan w:val="2"/>
          </w:tcPr>
          <w:p w14:paraId="37D50FBC" w14:textId="285900C3" w:rsidR="000F4FD4" w:rsidRPr="00A35E3A" w:rsidRDefault="00814F96" w:rsidP="00814F96">
            <w:pPr>
              <w:widowControl w:val="0"/>
              <w:autoSpaceDE w:val="0"/>
              <w:autoSpaceDN w:val="0"/>
              <w:adjustRightInd w:val="0"/>
              <w:jc w:val="both"/>
              <w:rPr>
                <w:rFonts w:ascii="Calibri" w:eastAsia="Calibri" w:hAnsi="Calibri"/>
                <w:color w:val="002060"/>
                <w:sz w:val="22"/>
                <w:szCs w:val="22"/>
                <w:lang w:val="el-GR"/>
              </w:rPr>
            </w:pPr>
            <w:r w:rsidRPr="00993D81">
              <w:rPr>
                <w:rFonts w:ascii="Calibri" w:eastAsia="Calibri" w:hAnsi="Calibri"/>
                <w:color w:val="002060"/>
                <w:sz w:val="22"/>
                <w:szCs w:val="22"/>
                <w:lang w:val="el-GR"/>
              </w:rPr>
              <w:t xml:space="preserve">Σκοπός του μαθήματος είναι η εξοικείωση με τις βασικές έννοιες και τα εργαλεία της </w:t>
            </w:r>
            <w:r w:rsidR="00A35E3A">
              <w:rPr>
                <w:rFonts w:ascii="Calibri" w:eastAsia="Calibri" w:hAnsi="Calibri"/>
                <w:color w:val="002060"/>
                <w:sz w:val="22"/>
                <w:szCs w:val="22"/>
                <w:lang w:val="el-GR"/>
              </w:rPr>
              <w:t>βελτιστοποίησης, κυρίως αυτής με περιορισμούς</w:t>
            </w:r>
            <w:r w:rsidR="00A35E3A" w:rsidRPr="00A35E3A">
              <w:rPr>
                <w:rFonts w:ascii="Calibri" w:eastAsia="Calibri" w:hAnsi="Calibri"/>
                <w:color w:val="002060"/>
                <w:sz w:val="22"/>
                <w:szCs w:val="22"/>
                <w:lang w:val="el-GR"/>
              </w:rPr>
              <w:t xml:space="preserve">. </w:t>
            </w:r>
            <w:r w:rsidR="00A35E3A">
              <w:rPr>
                <w:rFonts w:ascii="Calibri" w:eastAsia="Calibri" w:hAnsi="Calibri"/>
                <w:color w:val="002060"/>
                <w:sz w:val="22"/>
                <w:szCs w:val="22"/>
              </w:rPr>
              <w:t>To</w:t>
            </w:r>
            <w:r w:rsidRPr="00993D81">
              <w:rPr>
                <w:rFonts w:ascii="Calibri" w:eastAsia="Calibri" w:hAnsi="Calibri"/>
                <w:color w:val="002060"/>
                <w:sz w:val="22"/>
                <w:szCs w:val="22"/>
                <w:lang w:val="el-GR"/>
              </w:rPr>
              <w:t xml:space="preserve"> μάθημα είναι χωρισμένο σε δύο ενότητες</w:t>
            </w:r>
            <w:r w:rsidR="00A35E3A">
              <w:rPr>
                <w:rFonts w:ascii="Calibri" w:eastAsia="Calibri" w:hAnsi="Calibri"/>
                <w:color w:val="002060"/>
                <w:sz w:val="22"/>
                <w:szCs w:val="22"/>
                <w:lang w:val="el-GR"/>
              </w:rPr>
              <w:t>, αφιερωμένες στο γραμμικό (ΓΠ) και στο μη-γραμμικό (ΜΓΠ) προγραμματισμό</w:t>
            </w:r>
            <w:r w:rsidRPr="00993D81">
              <w:rPr>
                <w:rFonts w:ascii="Calibri" w:eastAsia="Calibri" w:hAnsi="Calibri"/>
                <w:color w:val="002060"/>
                <w:sz w:val="22"/>
                <w:szCs w:val="22"/>
                <w:lang w:val="el-GR"/>
              </w:rPr>
              <w:t xml:space="preserve">. Στην πρώτη ενότητα γίνεται εισαγωγή στη θεωρία του ΓΠ και διδάσκεται η επίλυση γραμμικών προγραμμάτων με τη γραφική μέθοδο και τη μέθοδο </w:t>
            </w:r>
            <w:proofErr w:type="spellStart"/>
            <w:r w:rsidRPr="00993D81">
              <w:rPr>
                <w:rFonts w:ascii="Calibri" w:eastAsia="Calibri" w:hAnsi="Calibri"/>
                <w:color w:val="002060"/>
                <w:sz w:val="22"/>
                <w:szCs w:val="22"/>
                <w:lang w:val="el-GR"/>
              </w:rPr>
              <w:t>simplex</w:t>
            </w:r>
            <w:proofErr w:type="spellEnd"/>
            <w:r w:rsidRPr="00993D81">
              <w:rPr>
                <w:rFonts w:ascii="Calibri" w:eastAsia="Calibri" w:hAnsi="Calibri"/>
                <w:color w:val="002060"/>
                <w:sz w:val="22"/>
                <w:szCs w:val="22"/>
                <w:lang w:val="el-GR"/>
              </w:rPr>
              <w:t xml:space="preserve">. Στην ενότητα αυτή περιλαμβάνονται και η </w:t>
            </w:r>
            <w:r w:rsidR="006E4FC7" w:rsidRPr="00993D81">
              <w:rPr>
                <w:rFonts w:ascii="Calibri" w:eastAsia="Calibri" w:hAnsi="Calibri"/>
                <w:color w:val="002060"/>
                <w:sz w:val="22"/>
                <w:szCs w:val="22"/>
                <w:lang w:val="el-GR"/>
              </w:rPr>
              <w:t>δυική</w:t>
            </w:r>
            <w:r w:rsidRPr="00993D81">
              <w:rPr>
                <w:rFonts w:ascii="Calibri" w:eastAsia="Calibri" w:hAnsi="Calibri"/>
                <w:color w:val="002060"/>
                <w:sz w:val="22"/>
                <w:szCs w:val="22"/>
                <w:lang w:val="el-GR"/>
              </w:rPr>
              <w:t xml:space="preserve"> θεωρία του ΓΠ καθώς και μια σύντομη εισαγωγή στην ανάλυση ευαισθησίας. Η δεύτερη ενότητα</w:t>
            </w:r>
            <w:r w:rsidR="00A35E3A" w:rsidRPr="00A35E3A">
              <w:rPr>
                <w:rFonts w:ascii="Calibri" w:eastAsia="Calibri" w:hAnsi="Calibri"/>
                <w:color w:val="002060"/>
                <w:sz w:val="22"/>
                <w:szCs w:val="22"/>
                <w:lang w:val="el-GR"/>
              </w:rPr>
              <w:t xml:space="preserve"> </w:t>
            </w:r>
            <w:r w:rsidR="00A35E3A">
              <w:rPr>
                <w:rFonts w:ascii="Calibri" w:eastAsia="Calibri" w:hAnsi="Calibri"/>
                <w:color w:val="002060"/>
                <w:sz w:val="22"/>
                <w:szCs w:val="22"/>
                <w:lang w:val="el-GR"/>
              </w:rPr>
              <w:t>ασχολείται με μη-γραμμικά προβλήματα, και εξετάζει τη μέθοδο καθόδου (με και χωρίς περιορισμούς) για την επίλυσή τους.</w:t>
            </w:r>
            <w:r w:rsidRPr="00993D81">
              <w:rPr>
                <w:rFonts w:ascii="Calibri" w:eastAsia="Calibri" w:hAnsi="Calibri"/>
                <w:color w:val="002060"/>
                <w:sz w:val="22"/>
                <w:szCs w:val="22"/>
                <w:lang w:val="el-GR"/>
              </w:rPr>
              <w:t xml:space="preserve"> </w:t>
            </w:r>
            <w:r w:rsidR="00A35E3A" w:rsidRPr="00993D81">
              <w:rPr>
                <w:rFonts w:ascii="Calibri" w:eastAsia="Calibri" w:hAnsi="Calibri"/>
                <w:color w:val="002060"/>
                <w:sz w:val="22"/>
                <w:szCs w:val="22"/>
                <w:lang w:val="el-GR"/>
              </w:rPr>
              <w:t xml:space="preserve"> Παρουσιάζονται παραδείγματα επίλυσης γραμμικών προγραμμάτων με τη βοήθεια του Excel (</w:t>
            </w:r>
            <w:proofErr w:type="spellStart"/>
            <w:r w:rsidR="00A35E3A" w:rsidRPr="00993D81">
              <w:rPr>
                <w:rFonts w:ascii="Calibri" w:eastAsia="Calibri" w:hAnsi="Calibri"/>
                <w:color w:val="002060"/>
                <w:sz w:val="22"/>
                <w:szCs w:val="22"/>
                <w:lang w:val="el-GR"/>
              </w:rPr>
              <w:t>Solve</w:t>
            </w:r>
            <w:proofErr w:type="spellEnd"/>
            <w:r w:rsidR="00A35E3A">
              <w:rPr>
                <w:rFonts w:ascii="Calibri" w:eastAsia="Calibri" w:hAnsi="Calibri"/>
                <w:color w:val="002060"/>
                <w:sz w:val="22"/>
                <w:szCs w:val="22"/>
              </w:rPr>
              <w:t>r</w:t>
            </w:r>
            <w:r w:rsidR="00A35E3A">
              <w:rPr>
                <w:rFonts w:ascii="Calibri" w:eastAsia="Calibri" w:hAnsi="Calibri"/>
                <w:color w:val="002060"/>
                <w:sz w:val="22"/>
                <w:szCs w:val="22"/>
                <w:lang w:val="el-GR"/>
              </w:rPr>
              <w:t xml:space="preserve">) και διδάσκεται η χρήση εργαλείων </w:t>
            </w:r>
            <w:r w:rsidR="00A35E3A">
              <w:rPr>
                <w:rFonts w:ascii="Calibri" w:eastAsia="Calibri" w:hAnsi="Calibri"/>
                <w:color w:val="002060"/>
                <w:sz w:val="22"/>
                <w:szCs w:val="22"/>
              </w:rPr>
              <w:t>R</w:t>
            </w:r>
            <w:r w:rsidR="00A35E3A">
              <w:rPr>
                <w:rFonts w:ascii="Calibri" w:eastAsia="Calibri" w:hAnsi="Calibri"/>
                <w:color w:val="002060"/>
                <w:sz w:val="22"/>
                <w:szCs w:val="22"/>
                <w:lang w:val="el-GR"/>
              </w:rPr>
              <w:t xml:space="preserve"> για ΓΠ και ΜΓΠ.</w:t>
            </w:r>
          </w:p>
          <w:p w14:paraId="03C964FC" w14:textId="77777777" w:rsidR="005A02F7" w:rsidRPr="005A02F7" w:rsidRDefault="005A02F7" w:rsidP="00305D37">
            <w:pPr>
              <w:widowControl w:val="0"/>
              <w:autoSpaceDE w:val="0"/>
              <w:autoSpaceDN w:val="0"/>
              <w:adjustRightInd w:val="0"/>
              <w:rPr>
                <w:rFonts w:ascii="Calibri" w:eastAsia="Calibri" w:hAnsi="Calibri"/>
                <w:color w:val="002060"/>
                <w:lang w:val="el-GR"/>
              </w:rPr>
            </w:pPr>
          </w:p>
          <w:p w14:paraId="6033C82C" w14:textId="77777777" w:rsidR="000F4FD4" w:rsidRPr="00993D81" w:rsidRDefault="00683C83" w:rsidP="00305D37">
            <w:pPr>
              <w:widowControl w:val="0"/>
              <w:autoSpaceDE w:val="0"/>
              <w:autoSpaceDN w:val="0"/>
              <w:adjustRightInd w:val="0"/>
              <w:rPr>
                <w:rFonts w:ascii="Calibri" w:eastAsia="Calibri" w:hAnsi="Calibri"/>
                <w:color w:val="002060"/>
                <w:sz w:val="22"/>
                <w:szCs w:val="22"/>
                <w:lang w:val="el-GR"/>
              </w:rPr>
            </w:pPr>
            <w:r w:rsidRPr="00993D81">
              <w:rPr>
                <w:rFonts w:ascii="Calibri" w:eastAsia="Calibri" w:hAnsi="Calibri"/>
                <w:color w:val="002060"/>
                <w:sz w:val="22"/>
                <w:szCs w:val="22"/>
                <w:lang w:val="el-GR"/>
              </w:rPr>
              <w:t>Με την επιτυχή ολοκλήρωση του μαθήματος</w:t>
            </w:r>
            <w:r w:rsidR="00057E53" w:rsidRPr="00993D81">
              <w:rPr>
                <w:rFonts w:ascii="Calibri" w:eastAsia="Calibri" w:hAnsi="Calibri"/>
                <w:color w:val="FF0000"/>
                <w:sz w:val="22"/>
                <w:szCs w:val="22"/>
                <w:lang w:val="el-GR"/>
              </w:rPr>
              <w:t xml:space="preserve">, </w:t>
            </w:r>
            <w:r w:rsidR="00057E53" w:rsidRPr="00993D81">
              <w:rPr>
                <w:rFonts w:ascii="Calibri" w:eastAsia="Calibri" w:hAnsi="Calibri"/>
                <w:color w:val="002060"/>
                <w:sz w:val="22"/>
                <w:szCs w:val="22"/>
                <w:lang w:val="el-GR"/>
              </w:rPr>
              <w:t>οι φοιτητές θα μπορούν</w:t>
            </w:r>
            <w:r w:rsidRPr="00993D81">
              <w:rPr>
                <w:rFonts w:ascii="Calibri" w:eastAsia="Calibri" w:hAnsi="Calibri"/>
                <w:color w:val="002060"/>
                <w:sz w:val="22"/>
                <w:szCs w:val="22"/>
                <w:lang w:val="el-GR"/>
              </w:rPr>
              <w:t xml:space="preserve"> να:</w:t>
            </w:r>
          </w:p>
          <w:p w14:paraId="3D933BC4" w14:textId="2B8520A3" w:rsidR="00683C83" w:rsidRPr="00993D81" w:rsidRDefault="00683C83" w:rsidP="00305D37">
            <w:pPr>
              <w:widowControl w:val="0"/>
              <w:autoSpaceDE w:val="0"/>
              <w:autoSpaceDN w:val="0"/>
              <w:adjustRightInd w:val="0"/>
              <w:rPr>
                <w:rFonts w:ascii="Calibri" w:eastAsia="Calibri" w:hAnsi="Calibri"/>
                <w:color w:val="002060"/>
                <w:sz w:val="22"/>
                <w:szCs w:val="22"/>
                <w:lang w:val="el-GR"/>
              </w:rPr>
            </w:pPr>
            <w:r w:rsidRPr="00993D81">
              <w:rPr>
                <w:rFonts w:ascii="Calibri" w:eastAsia="Calibri" w:hAnsi="Calibri"/>
                <w:color w:val="002060"/>
                <w:sz w:val="22"/>
                <w:szCs w:val="22"/>
                <w:lang w:val="el-GR"/>
              </w:rPr>
              <w:t xml:space="preserve">α) </w:t>
            </w:r>
            <w:r w:rsidR="006E4FC7" w:rsidRPr="00993D81">
              <w:rPr>
                <w:rFonts w:ascii="Calibri" w:eastAsia="Calibri" w:hAnsi="Calibri"/>
                <w:color w:val="002060"/>
                <w:sz w:val="22"/>
                <w:szCs w:val="22"/>
                <w:lang w:val="el-GR"/>
              </w:rPr>
              <w:t>κατονομάζουν και κατανοούν</w:t>
            </w:r>
            <w:r w:rsidRPr="00993D81">
              <w:rPr>
                <w:rFonts w:ascii="Calibri" w:eastAsia="Calibri" w:hAnsi="Calibri"/>
                <w:color w:val="002060"/>
                <w:sz w:val="22"/>
                <w:szCs w:val="22"/>
                <w:lang w:val="el-GR"/>
              </w:rPr>
              <w:t xml:space="preserve"> </w:t>
            </w:r>
            <w:r w:rsidR="004247D3" w:rsidRPr="00993D81">
              <w:rPr>
                <w:rFonts w:ascii="Calibri" w:eastAsia="Calibri" w:hAnsi="Calibri"/>
                <w:color w:val="002060"/>
                <w:sz w:val="22"/>
                <w:szCs w:val="22"/>
                <w:lang w:val="el-GR"/>
              </w:rPr>
              <w:t xml:space="preserve">τις βασικές έννοιες </w:t>
            </w:r>
            <w:r w:rsidR="00A35E3A">
              <w:rPr>
                <w:rFonts w:ascii="Calibri" w:eastAsia="Calibri" w:hAnsi="Calibri"/>
                <w:color w:val="002060"/>
                <w:sz w:val="22"/>
                <w:szCs w:val="22"/>
                <w:lang w:val="el-GR"/>
              </w:rPr>
              <w:t xml:space="preserve">της βελτιστοποίησης, ιδιαίτερα </w:t>
            </w:r>
            <w:r w:rsidR="004247D3" w:rsidRPr="00993D81">
              <w:rPr>
                <w:rFonts w:ascii="Calibri" w:eastAsia="Calibri" w:hAnsi="Calibri"/>
                <w:color w:val="002060"/>
                <w:sz w:val="22"/>
                <w:szCs w:val="22"/>
                <w:lang w:val="el-GR"/>
              </w:rPr>
              <w:t>του μαθηματικού προγραμματισμού</w:t>
            </w:r>
          </w:p>
          <w:p w14:paraId="5468AABD" w14:textId="7AB0F1E5" w:rsidR="00755317" w:rsidRPr="00993D81" w:rsidRDefault="00755317" w:rsidP="00305D37">
            <w:pPr>
              <w:widowControl w:val="0"/>
              <w:autoSpaceDE w:val="0"/>
              <w:autoSpaceDN w:val="0"/>
              <w:adjustRightInd w:val="0"/>
              <w:rPr>
                <w:rFonts w:ascii="Calibri" w:eastAsia="Calibri" w:hAnsi="Calibri"/>
                <w:color w:val="002060"/>
                <w:sz w:val="22"/>
                <w:szCs w:val="22"/>
                <w:lang w:val="el-GR"/>
              </w:rPr>
            </w:pPr>
            <w:r w:rsidRPr="00993D81">
              <w:rPr>
                <w:rFonts w:ascii="Calibri" w:eastAsia="Calibri" w:hAnsi="Calibri"/>
                <w:color w:val="002060"/>
                <w:sz w:val="22"/>
                <w:szCs w:val="22"/>
                <w:lang w:val="el-GR"/>
              </w:rPr>
              <w:lastRenderedPageBreak/>
              <w:t xml:space="preserve">β) </w:t>
            </w:r>
            <w:r w:rsidR="006E4FC7" w:rsidRPr="00993D81">
              <w:rPr>
                <w:rFonts w:ascii="Calibri" w:eastAsia="Calibri" w:hAnsi="Calibri"/>
                <w:color w:val="002060"/>
                <w:sz w:val="22"/>
                <w:szCs w:val="22"/>
                <w:lang w:val="el-GR"/>
              </w:rPr>
              <w:t>δ</w:t>
            </w:r>
            <w:r w:rsidRPr="00993D81">
              <w:rPr>
                <w:rFonts w:ascii="Calibri" w:eastAsia="Calibri" w:hAnsi="Calibri"/>
                <w:color w:val="002060"/>
                <w:sz w:val="22"/>
                <w:szCs w:val="22"/>
                <w:lang w:val="el-GR"/>
              </w:rPr>
              <w:t>ιατυπών</w:t>
            </w:r>
            <w:r w:rsidR="00057E53" w:rsidRPr="00993D81">
              <w:rPr>
                <w:rFonts w:ascii="Calibri" w:eastAsia="Calibri" w:hAnsi="Calibri"/>
                <w:color w:val="002060"/>
                <w:sz w:val="22"/>
                <w:szCs w:val="22"/>
                <w:lang w:val="el-GR"/>
              </w:rPr>
              <w:t>ουν</w:t>
            </w:r>
            <w:r w:rsidRPr="00993D81">
              <w:rPr>
                <w:rFonts w:ascii="Calibri" w:eastAsia="Calibri" w:hAnsi="Calibri"/>
                <w:color w:val="002060"/>
                <w:sz w:val="22"/>
                <w:szCs w:val="22"/>
                <w:lang w:val="el-GR"/>
              </w:rPr>
              <w:t xml:space="preserve"> μαθηματικά μοντέλα για προβλήματα ΓΠ</w:t>
            </w:r>
            <w:r w:rsidR="00A35E3A">
              <w:rPr>
                <w:rFonts w:ascii="Calibri" w:eastAsia="Calibri" w:hAnsi="Calibri"/>
                <w:color w:val="002060"/>
                <w:sz w:val="22"/>
                <w:szCs w:val="22"/>
                <w:lang w:val="el-GR"/>
              </w:rPr>
              <w:t xml:space="preserve"> και ΜΓΠ</w:t>
            </w:r>
          </w:p>
          <w:p w14:paraId="4E6AFB03" w14:textId="6A199677" w:rsidR="00683C83" w:rsidRPr="00993D81" w:rsidRDefault="00755317" w:rsidP="00305D37">
            <w:pPr>
              <w:widowControl w:val="0"/>
              <w:autoSpaceDE w:val="0"/>
              <w:autoSpaceDN w:val="0"/>
              <w:adjustRightInd w:val="0"/>
              <w:rPr>
                <w:rFonts w:ascii="Calibri" w:eastAsia="Calibri" w:hAnsi="Calibri"/>
                <w:color w:val="002060"/>
                <w:sz w:val="22"/>
                <w:szCs w:val="22"/>
                <w:lang w:val="el-GR"/>
              </w:rPr>
            </w:pPr>
            <w:r w:rsidRPr="00993D81">
              <w:rPr>
                <w:rFonts w:ascii="Calibri" w:eastAsia="Calibri" w:hAnsi="Calibri"/>
                <w:color w:val="002060"/>
                <w:sz w:val="22"/>
                <w:szCs w:val="22"/>
                <w:lang w:val="el-GR"/>
              </w:rPr>
              <w:t>γ</w:t>
            </w:r>
            <w:r w:rsidR="00683C83" w:rsidRPr="00993D81">
              <w:rPr>
                <w:rFonts w:ascii="Calibri" w:eastAsia="Calibri" w:hAnsi="Calibri"/>
                <w:color w:val="002060"/>
                <w:sz w:val="22"/>
                <w:szCs w:val="22"/>
                <w:lang w:val="el-GR"/>
              </w:rPr>
              <w:t xml:space="preserve">) </w:t>
            </w:r>
            <w:r w:rsidR="006E4FC7" w:rsidRPr="00993D81">
              <w:rPr>
                <w:rFonts w:ascii="Calibri" w:eastAsia="Calibri" w:hAnsi="Calibri"/>
                <w:color w:val="002060"/>
                <w:sz w:val="22"/>
                <w:szCs w:val="22"/>
                <w:lang w:val="el-GR"/>
              </w:rPr>
              <w:t>ε</w:t>
            </w:r>
            <w:r w:rsidR="004247D3" w:rsidRPr="00993D81">
              <w:rPr>
                <w:rFonts w:ascii="Calibri" w:eastAsia="Calibri" w:hAnsi="Calibri"/>
                <w:color w:val="002060"/>
                <w:sz w:val="22"/>
                <w:szCs w:val="22"/>
                <w:lang w:val="el-GR"/>
              </w:rPr>
              <w:t>πιλύ</w:t>
            </w:r>
            <w:r w:rsidR="00057E53" w:rsidRPr="00993D81">
              <w:rPr>
                <w:rFonts w:ascii="Calibri" w:eastAsia="Calibri" w:hAnsi="Calibri"/>
                <w:color w:val="002060"/>
                <w:sz w:val="22"/>
                <w:szCs w:val="22"/>
                <w:lang w:val="el-GR"/>
              </w:rPr>
              <w:t>ουν</w:t>
            </w:r>
            <w:r w:rsidR="004247D3" w:rsidRPr="00993D81">
              <w:rPr>
                <w:rFonts w:ascii="Calibri" w:eastAsia="Calibri" w:hAnsi="Calibri"/>
                <w:color w:val="002060"/>
                <w:sz w:val="22"/>
                <w:szCs w:val="22"/>
                <w:lang w:val="el-GR"/>
              </w:rPr>
              <w:t xml:space="preserve"> προβλήματα ΓΠ </w:t>
            </w:r>
            <w:r w:rsidR="00A35E3A">
              <w:rPr>
                <w:rFonts w:ascii="Calibri" w:eastAsia="Calibri" w:hAnsi="Calibri"/>
                <w:color w:val="002060"/>
                <w:sz w:val="22"/>
                <w:szCs w:val="22"/>
                <w:lang w:val="el-GR"/>
              </w:rPr>
              <w:t xml:space="preserve">και ΜΓΠ </w:t>
            </w:r>
            <w:r w:rsidR="004247D3" w:rsidRPr="00993D81">
              <w:rPr>
                <w:rFonts w:ascii="Calibri" w:eastAsia="Calibri" w:hAnsi="Calibri"/>
                <w:color w:val="002060"/>
                <w:sz w:val="22"/>
                <w:szCs w:val="22"/>
                <w:lang w:val="el-GR"/>
              </w:rPr>
              <w:t>γενικής και ειδικής μορφής</w:t>
            </w:r>
          </w:p>
          <w:p w14:paraId="792C8092" w14:textId="423F76AC" w:rsidR="00683C83" w:rsidRPr="00993D81" w:rsidRDefault="00755317" w:rsidP="004247D3">
            <w:pPr>
              <w:widowControl w:val="0"/>
              <w:autoSpaceDE w:val="0"/>
              <w:autoSpaceDN w:val="0"/>
              <w:adjustRightInd w:val="0"/>
              <w:rPr>
                <w:rFonts w:ascii="Calibri" w:eastAsia="Calibri" w:hAnsi="Calibri"/>
                <w:color w:val="002060"/>
                <w:sz w:val="22"/>
                <w:szCs w:val="22"/>
                <w:lang w:val="el-GR"/>
              </w:rPr>
            </w:pPr>
            <w:r w:rsidRPr="00993D81">
              <w:rPr>
                <w:rFonts w:ascii="Calibri" w:eastAsia="Calibri" w:hAnsi="Calibri"/>
                <w:color w:val="002060"/>
                <w:sz w:val="22"/>
                <w:szCs w:val="22"/>
                <w:lang w:val="el-GR"/>
              </w:rPr>
              <w:t>δ</w:t>
            </w:r>
            <w:r w:rsidR="00683C83" w:rsidRPr="00993D81">
              <w:rPr>
                <w:rFonts w:ascii="Calibri" w:eastAsia="Calibri" w:hAnsi="Calibri"/>
                <w:color w:val="002060"/>
                <w:sz w:val="22"/>
                <w:szCs w:val="22"/>
                <w:lang w:val="el-GR"/>
              </w:rPr>
              <w:t xml:space="preserve">) </w:t>
            </w:r>
            <w:r w:rsidR="006E4FC7" w:rsidRPr="00993D81">
              <w:rPr>
                <w:rFonts w:ascii="Calibri" w:eastAsia="Calibri" w:hAnsi="Calibri"/>
                <w:color w:val="002060"/>
                <w:sz w:val="22"/>
                <w:szCs w:val="22"/>
                <w:lang w:val="el-GR"/>
              </w:rPr>
              <w:t>κ</w:t>
            </w:r>
            <w:r w:rsidR="00507AE3" w:rsidRPr="00993D81">
              <w:rPr>
                <w:rFonts w:ascii="Calibri" w:eastAsia="Calibri" w:hAnsi="Calibri"/>
                <w:color w:val="002060"/>
                <w:sz w:val="22"/>
                <w:szCs w:val="22"/>
                <w:lang w:val="el-GR"/>
              </w:rPr>
              <w:t>ατανο</w:t>
            </w:r>
            <w:r w:rsidR="00057E53" w:rsidRPr="00993D81">
              <w:rPr>
                <w:rFonts w:ascii="Calibri" w:eastAsia="Calibri" w:hAnsi="Calibri"/>
                <w:color w:val="002060"/>
                <w:sz w:val="22"/>
                <w:szCs w:val="22"/>
                <w:lang w:val="el-GR"/>
              </w:rPr>
              <w:t>ούν</w:t>
            </w:r>
            <w:r w:rsidR="00507AE3" w:rsidRPr="00993D81">
              <w:rPr>
                <w:rFonts w:ascii="Calibri" w:eastAsia="Calibri" w:hAnsi="Calibri"/>
                <w:color w:val="002060"/>
                <w:sz w:val="22"/>
                <w:szCs w:val="22"/>
                <w:lang w:val="el-GR"/>
              </w:rPr>
              <w:t xml:space="preserve"> τη θεωρία </w:t>
            </w:r>
            <w:proofErr w:type="spellStart"/>
            <w:r w:rsidR="00507AE3" w:rsidRPr="00993D81">
              <w:rPr>
                <w:rFonts w:ascii="Calibri" w:eastAsia="Calibri" w:hAnsi="Calibri"/>
                <w:color w:val="002060"/>
                <w:sz w:val="22"/>
                <w:szCs w:val="22"/>
                <w:lang w:val="el-GR"/>
              </w:rPr>
              <w:t>δυϊκότητας</w:t>
            </w:r>
            <w:proofErr w:type="spellEnd"/>
            <w:r w:rsidR="00507AE3" w:rsidRPr="00993D81">
              <w:rPr>
                <w:rFonts w:ascii="Calibri" w:eastAsia="Calibri" w:hAnsi="Calibri"/>
                <w:color w:val="002060"/>
                <w:sz w:val="22"/>
                <w:szCs w:val="22"/>
                <w:lang w:val="el-GR"/>
              </w:rPr>
              <w:t xml:space="preserve"> και την εφαρμογή της στο ΓΠ</w:t>
            </w:r>
          </w:p>
          <w:p w14:paraId="3B4D631D" w14:textId="192CA659" w:rsidR="00507AE3" w:rsidRPr="00993D81" w:rsidRDefault="00507AE3" w:rsidP="004247D3">
            <w:pPr>
              <w:widowControl w:val="0"/>
              <w:autoSpaceDE w:val="0"/>
              <w:autoSpaceDN w:val="0"/>
              <w:adjustRightInd w:val="0"/>
              <w:rPr>
                <w:rFonts w:ascii="Calibri" w:eastAsia="Calibri" w:hAnsi="Calibri"/>
                <w:color w:val="002060"/>
                <w:sz w:val="22"/>
                <w:szCs w:val="22"/>
                <w:lang w:val="el-GR"/>
              </w:rPr>
            </w:pPr>
            <w:r w:rsidRPr="00993D81">
              <w:rPr>
                <w:rFonts w:ascii="Calibri" w:eastAsia="Calibri" w:hAnsi="Calibri"/>
                <w:color w:val="002060"/>
                <w:sz w:val="22"/>
                <w:szCs w:val="22"/>
                <w:lang w:val="el-GR"/>
              </w:rPr>
              <w:t xml:space="preserve">ε) </w:t>
            </w:r>
            <w:r w:rsidR="006E4FC7" w:rsidRPr="00993D81">
              <w:rPr>
                <w:rFonts w:ascii="Calibri" w:eastAsia="Calibri" w:hAnsi="Calibri"/>
                <w:color w:val="002060"/>
                <w:sz w:val="22"/>
                <w:szCs w:val="22"/>
                <w:lang w:val="el-GR"/>
              </w:rPr>
              <w:t>ε</w:t>
            </w:r>
            <w:r w:rsidRPr="00993D81">
              <w:rPr>
                <w:rFonts w:ascii="Calibri" w:eastAsia="Calibri" w:hAnsi="Calibri"/>
                <w:color w:val="002060"/>
                <w:sz w:val="22"/>
                <w:szCs w:val="22"/>
                <w:lang w:val="el-GR"/>
              </w:rPr>
              <w:t>κτελ</w:t>
            </w:r>
            <w:r w:rsidR="00057E53" w:rsidRPr="00993D81">
              <w:rPr>
                <w:rFonts w:ascii="Calibri" w:eastAsia="Calibri" w:hAnsi="Calibri"/>
                <w:color w:val="002060"/>
                <w:sz w:val="22"/>
                <w:szCs w:val="22"/>
                <w:lang w:val="el-GR"/>
              </w:rPr>
              <w:t>ούν</w:t>
            </w:r>
            <w:r w:rsidRPr="00993D81">
              <w:rPr>
                <w:rFonts w:ascii="Calibri" w:eastAsia="Calibri" w:hAnsi="Calibri"/>
                <w:color w:val="002060"/>
                <w:sz w:val="22"/>
                <w:szCs w:val="22"/>
                <w:lang w:val="el-GR"/>
              </w:rPr>
              <w:t xml:space="preserve"> βασική ανάλυση ευαισθησίας</w:t>
            </w:r>
          </w:p>
          <w:p w14:paraId="22E035F7" w14:textId="2EC09D8D" w:rsidR="00F03B25" w:rsidRPr="00993D81" w:rsidRDefault="00507AE3" w:rsidP="00683C83">
            <w:pPr>
              <w:widowControl w:val="0"/>
              <w:autoSpaceDE w:val="0"/>
              <w:autoSpaceDN w:val="0"/>
              <w:adjustRightInd w:val="0"/>
              <w:rPr>
                <w:rFonts w:ascii="Calibri" w:hAnsi="Calibri" w:cs="Arial"/>
                <w:i/>
                <w:color w:val="002060"/>
                <w:sz w:val="22"/>
                <w:szCs w:val="22"/>
                <w:lang w:val="el-GR"/>
              </w:rPr>
            </w:pPr>
            <w:proofErr w:type="spellStart"/>
            <w:r w:rsidRPr="00993D81">
              <w:rPr>
                <w:rFonts w:ascii="Calibri" w:eastAsia="Calibri" w:hAnsi="Calibri"/>
                <w:color w:val="002060"/>
                <w:sz w:val="22"/>
                <w:szCs w:val="22"/>
                <w:lang w:val="el-GR"/>
              </w:rPr>
              <w:t>στ</w:t>
            </w:r>
            <w:proofErr w:type="spellEnd"/>
            <w:r w:rsidR="00683C83" w:rsidRPr="00993D81">
              <w:rPr>
                <w:rFonts w:ascii="Calibri" w:eastAsia="Calibri" w:hAnsi="Calibri"/>
                <w:color w:val="002060"/>
                <w:sz w:val="22"/>
                <w:szCs w:val="22"/>
                <w:lang w:val="el-GR"/>
              </w:rPr>
              <w:t xml:space="preserve">) </w:t>
            </w:r>
            <w:r w:rsidR="006E4FC7" w:rsidRPr="00993D81">
              <w:rPr>
                <w:rFonts w:ascii="Calibri" w:eastAsia="Calibri" w:hAnsi="Calibri"/>
                <w:color w:val="002060"/>
                <w:sz w:val="22"/>
                <w:szCs w:val="22"/>
                <w:lang w:val="el-GR"/>
              </w:rPr>
              <w:t>εργάζονται ανεξάρτητα για να ε</w:t>
            </w:r>
            <w:r w:rsidRPr="00993D81">
              <w:rPr>
                <w:rFonts w:ascii="Calibri" w:eastAsia="Calibri" w:hAnsi="Calibri"/>
                <w:color w:val="002060"/>
                <w:sz w:val="22"/>
                <w:szCs w:val="22"/>
                <w:lang w:val="el-GR"/>
              </w:rPr>
              <w:t>πιλύ</w:t>
            </w:r>
            <w:r w:rsidR="00057E53" w:rsidRPr="00993D81">
              <w:rPr>
                <w:rFonts w:ascii="Calibri" w:eastAsia="Calibri" w:hAnsi="Calibri"/>
                <w:color w:val="002060"/>
                <w:sz w:val="22"/>
                <w:szCs w:val="22"/>
                <w:lang w:val="el-GR"/>
              </w:rPr>
              <w:t>ουν</w:t>
            </w:r>
            <w:r w:rsidRPr="00993D81">
              <w:rPr>
                <w:rFonts w:ascii="Calibri" w:eastAsia="Calibri" w:hAnsi="Calibri"/>
                <w:color w:val="002060"/>
                <w:sz w:val="22"/>
                <w:szCs w:val="22"/>
                <w:lang w:val="el-GR"/>
              </w:rPr>
              <w:t xml:space="preserve"> προβλήματα ΓΠ </w:t>
            </w:r>
            <w:r w:rsidR="00A35E3A">
              <w:rPr>
                <w:rFonts w:ascii="Calibri" w:eastAsia="Calibri" w:hAnsi="Calibri"/>
                <w:color w:val="002060"/>
                <w:sz w:val="22"/>
                <w:szCs w:val="22"/>
                <w:lang w:val="el-GR"/>
              </w:rPr>
              <w:t xml:space="preserve">και ΜΓΠ </w:t>
            </w:r>
            <w:r w:rsidR="006E4FC7" w:rsidRPr="00993D81">
              <w:rPr>
                <w:rFonts w:ascii="Calibri" w:eastAsia="Calibri" w:hAnsi="Calibri"/>
                <w:color w:val="002060"/>
                <w:sz w:val="22"/>
                <w:szCs w:val="22"/>
                <w:lang w:val="el-GR"/>
              </w:rPr>
              <w:t>στον υπολογιστή</w:t>
            </w:r>
            <w:r w:rsidRPr="00993D81">
              <w:rPr>
                <w:rFonts w:ascii="Calibri" w:eastAsia="Calibri" w:hAnsi="Calibri"/>
                <w:color w:val="002060"/>
                <w:sz w:val="22"/>
                <w:szCs w:val="22"/>
                <w:lang w:val="el-GR"/>
              </w:rPr>
              <w:t xml:space="preserve"> και </w:t>
            </w:r>
            <w:r w:rsidR="006E4FC7" w:rsidRPr="00993D81">
              <w:rPr>
                <w:rFonts w:ascii="Calibri" w:eastAsia="Calibri" w:hAnsi="Calibri"/>
                <w:color w:val="002060"/>
                <w:sz w:val="22"/>
                <w:szCs w:val="22"/>
                <w:lang w:val="el-GR"/>
              </w:rPr>
              <w:t xml:space="preserve">να </w:t>
            </w:r>
            <w:r w:rsidRPr="00993D81">
              <w:rPr>
                <w:rFonts w:ascii="Calibri" w:eastAsia="Calibri" w:hAnsi="Calibri"/>
                <w:color w:val="002060"/>
                <w:sz w:val="22"/>
                <w:szCs w:val="22"/>
                <w:lang w:val="el-GR"/>
              </w:rPr>
              <w:t>ερμηνεύ</w:t>
            </w:r>
            <w:r w:rsidR="006E4FC7" w:rsidRPr="00993D81">
              <w:rPr>
                <w:rFonts w:ascii="Calibri" w:eastAsia="Calibri" w:hAnsi="Calibri"/>
                <w:color w:val="002060"/>
                <w:sz w:val="22"/>
                <w:szCs w:val="22"/>
                <w:lang w:val="el-GR"/>
              </w:rPr>
              <w:t>ουν</w:t>
            </w:r>
            <w:r w:rsidRPr="00993D81">
              <w:rPr>
                <w:rFonts w:ascii="Calibri" w:eastAsia="Calibri" w:hAnsi="Calibri"/>
                <w:color w:val="002060"/>
                <w:sz w:val="22"/>
                <w:szCs w:val="22"/>
                <w:lang w:val="el-GR"/>
              </w:rPr>
              <w:t xml:space="preserve"> τα αποτελέσματα.</w:t>
            </w:r>
          </w:p>
          <w:p w14:paraId="0E8303D3" w14:textId="77777777"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507AE3" w14:paraId="7F890C0F"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6915AC8A"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511897" w14:paraId="79D32CB7" w14:textId="77777777" w:rsidTr="00305D37">
        <w:tc>
          <w:tcPr>
            <w:tcW w:w="8472" w:type="dxa"/>
            <w:gridSpan w:val="2"/>
            <w:tcBorders>
              <w:top w:val="nil"/>
              <w:bottom w:val="nil"/>
            </w:tcBorders>
            <w:shd w:val="clear" w:color="auto" w:fill="DDD9C3" w:themeFill="background2" w:themeFillShade="E6"/>
          </w:tcPr>
          <w:p w14:paraId="47A0AB29"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1AC17CAA"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5676D1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BD16BC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0C20189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65B4EC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37E971B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1BD7D3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D7A404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46001F8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0DC6926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15EB45C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7DE073E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26CC316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28F077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441E4708"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5897DFD7"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55731518"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3AFD1954"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511897" w14:paraId="0BF2EC38" w14:textId="77777777" w:rsidTr="00305D37">
        <w:tc>
          <w:tcPr>
            <w:tcW w:w="8472" w:type="dxa"/>
            <w:gridSpan w:val="2"/>
            <w:tcBorders>
              <w:bottom w:val="single" w:sz="4" w:space="0" w:color="auto"/>
            </w:tcBorders>
          </w:tcPr>
          <w:p w14:paraId="0BD854BC" w14:textId="77777777" w:rsidR="000F4FD4" w:rsidRPr="00705AAD" w:rsidRDefault="000F4FD4" w:rsidP="00305D37">
            <w:pPr>
              <w:rPr>
                <w:rFonts w:ascii="Calibri" w:hAnsi="Calibri" w:cs="Arial"/>
                <w:color w:val="002060"/>
                <w:sz w:val="20"/>
                <w:szCs w:val="20"/>
                <w:lang w:val="el-GR"/>
              </w:rPr>
            </w:pPr>
          </w:p>
          <w:p w14:paraId="05377503" w14:textId="77777777" w:rsidR="003B16FE" w:rsidRPr="00993D81" w:rsidRDefault="003B16FE" w:rsidP="003B16FE">
            <w:pPr>
              <w:widowControl w:val="0"/>
              <w:autoSpaceDE w:val="0"/>
              <w:autoSpaceDN w:val="0"/>
              <w:adjustRightInd w:val="0"/>
              <w:rPr>
                <w:rFonts w:ascii="Calibri" w:eastAsia="Calibri" w:hAnsi="Calibri"/>
                <w:color w:val="002060"/>
                <w:sz w:val="22"/>
                <w:szCs w:val="22"/>
                <w:lang w:val="el-GR"/>
              </w:rPr>
            </w:pPr>
            <w:r w:rsidRPr="00993D81">
              <w:rPr>
                <w:rFonts w:ascii="Calibri" w:eastAsia="Calibri" w:hAnsi="Calibri"/>
                <w:color w:val="002060"/>
                <w:sz w:val="22"/>
                <w:szCs w:val="22"/>
                <w:lang w:val="el-GR"/>
              </w:rPr>
              <w:t xml:space="preserve">Αναζήτηση, ανάλυση και σύνθεση δεδομένων και πληροφοριών, με τη χρήση και των απαραίτητων τεχνολογιών </w:t>
            </w:r>
          </w:p>
          <w:p w14:paraId="3B9096DB" w14:textId="77777777" w:rsidR="000F4FD4" w:rsidRPr="00993D81" w:rsidRDefault="003B16FE" w:rsidP="003B16FE">
            <w:pPr>
              <w:widowControl w:val="0"/>
              <w:autoSpaceDE w:val="0"/>
              <w:autoSpaceDN w:val="0"/>
              <w:adjustRightInd w:val="0"/>
              <w:rPr>
                <w:rFonts w:ascii="Calibri" w:eastAsia="Calibri" w:hAnsi="Calibri"/>
                <w:color w:val="002060"/>
                <w:sz w:val="22"/>
                <w:szCs w:val="22"/>
                <w:lang w:val="el-GR"/>
              </w:rPr>
            </w:pPr>
            <w:r w:rsidRPr="00993D81">
              <w:rPr>
                <w:rFonts w:ascii="Calibri" w:eastAsia="Calibri" w:hAnsi="Calibri"/>
                <w:color w:val="002060"/>
                <w:sz w:val="22"/>
                <w:szCs w:val="22"/>
                <w:lang w:val="el-GR"/>
              </w:rPr>
              <w:t>Αυτόνομη εργασία</w:t>
            </w:r>
          </w:p>
          <w:p w14:paraId="34F83430" w14:textId="77777777" w:rsidR="008D7E40" w:rsidRPr="00993D81" w:rsidRDefault="008D7E40" w:rsidP="008D7E40">
            <w:pPr>
              <w:widowControl w:val="0"/>
              <w:autoSpaceDE w:val="0"/>
              <w:autoSpaceDN w:val="0"/>
              <w:adjustRightInd w:val="0"/>
              <w:rPr>
                <w:rFonts w:ascii="Calibri" w:hAnsi="Calibri" w:cs="Arial"/>
                <w:i/>
                <w:sz w:val="22"/>
                <w:szCs w:val="22"/>
                <w:lang w:val="el-GR"/>
              </w:rPr>
            </w:pPr>
            <w:r w:rsidRPr="00993D81">
              <w:rPr>
                <w:rFonts w:ascii="Calibri" w:eastAsia="Calibri" w:hAnsi="Calibri"/>
                <w:color w:val="002060"/>
                <w:sz w:val="22"/>
                <w:szCs w:val="22"/>
                <w:lang w:val="el-GR"/>
              </w:rPr>
              <w:t>Προαγωγή της ελεύθερης, δημιουργικής και επαγωγικής σκέψης</w:t>
            </w:r>
          </w:p>
          <w:p w14:paraId="30F6ED1B" w14:textId="77777777" w:rsidR="008D7E40" w:rsidRPr="00705AAD" w:rsidRDefault="008D7E40" w:rsidP="003B16FE">
            <w:pPr>
              <w:widowControl w:val="0"/>
              <w:autoSpaceDE w:val="0"/>
              <w:autoSpaceDN w:val="0"/>
              <w:adjustRightInd w:val="0"/>
              <w:rPr>
                <w:rFonts w:ascii="Calibri" w:hAnsi="Calibri" w:cs="Arial"/>
                <w:i/>
                <w:sz w:val="16"/>
                <w:szCs w:val="16"/>
                <w:lang w:val="el-GR"/>
              </w:rPr>
            </w:pPr>
          </w:p>
        </w:tc>
      </w:tr>
    </w:tbl>
    <w:p w14:paraId="015CD7CB" w14:textId="77777777" w:rsidR="00057E53" w:rsidRDefault="00057E53" w:rsidP="00057E5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1CF4A1B" w14:textId="77777777" w:rsidR="00057E53" w:rsidRDefault="00057E53" w:rsidP="00057E5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85AD2F6" w14:textId="77777777" w:rsidR="00057E53" w:rsidRDefault="00057E53" w:rsidP="00057E5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F5C14E9" w14:textId="77777777" w:rsidR="00057E53" w:rsidRDefault="00057E53" w:rsidP="00057E5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A9B1DEB" w14:textId="77777777" w:rsidR="00057E53" w:rsidRDefault="00057E53" w:rsidP="00057E5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BD769CE" w14:textId="77777777" w:rsidR="00057E53" w:rsidRDefault="00057E53" w:rsidP="00057E5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202EED6" w14:textId="77777777" w:rsidR="00057E53" w:rsidRDefault="00057E53" w:rsidP="00057E5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59149E8" w14:textId="77777777" w:rsidR="00057E53" w:rsidRDefault="00057E53" w:rsidP="00057E5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1CD0BAC" w14:textId="77777777" w:rsidR="00057E53" w:rsidRDefault="00057E53" w:rsidP="00057E5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245766A" w14:textId="77777777" w:rsidR="00057E53" w:rsidRDefault="00057E53" w:rsidP="00057E5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DDC8B71" w14:textId="77777777" w:rsidR="00057E53" w:rsidRDefault="00057E53" w:rsidP="00057E5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0DE2ABF" w14:textId="77777777" w:rsidR="00057E53" w:rsidRDefault="00057E53" w:rsidP="00057E5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61A99CE" w14:textId="77777777" w:rsidR="00057E53" w:rsidRDefault="00057E53" w:rsidP="00057E5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58B6B6D" w14:textId="77777777" w:rsidR="00057E53" w:rsidRDefault="00057E53" w:rsidP="00057E53">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0A4EFA3" w14:textId="77777777" w:rsidR="000F4FD4" w:rsidRPr="00705AAD" w:rsidRDefault="00057E53" w:rsidP="00057E53">
      <w:pPr>
        <w:widowControl w:val="0"/>
        <w:autoSpaceDE w:val="0"/>
        <w:autoSpaceDN w:val="0"/>
        <w:adjustRightInd w:val="0"/>
        <w:spacing w:before="120" w:after="200" w:line="276" w:lineRule="auto"/>
        <w:ind w:left="360"/>
        <w:rPr>
          <w:rFonts w:ascii="Calibri" w:hAnsi="Calibri" w:cs="Arial"/>
          <w:b/>
          <w:color w:val="000000"/>
          <w:sz w:val="22"/>
          <w:szCs w:val="22"/>
          <w:lang w:val="el-GR"/>
        </w:rPr>
      </w:pPr>
      <w:r>
        <w:rPr>
          <w:rFonts w:ascii="Calibri" w:hAnsi="Calibri" w:cs="Arial"/>
          <w:b/>
          <w:color w:val="000000"/>
          <w:sz w:val="22"/>
          <w:szCs w:val="22"/>
          <w:lang w:val="el-GR"/>
        </w:rPr>
        <w:t xml:space="preserve">(3)  </w:t>
      </w:r>
      <w:r w:rsidR="000F4FD4"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511897" w14:paraId="69AEBE5A" w14:textId="77777777" w:rsidTr="007673F3">
        <w:tc>
          <w:tcPr>
            <w:tcW w:w="8472" w:type="dxa"/>
          </w:tcPr>
          <w:p w14:paraId="028A4584" w14:textId="0EBA551E" w:rsidR="00B210A0" w:rsidRDefault="004247D3" w:rsidP="004247D3">
            <w:pPr>
              <w:pStyle w:val="ListParagraph"/>
              <w:widowControl w:val="0"/>
              <w:numPr>
                <w:ilvl w:val="2"/>
                <w:numId w:val="8"/>
              </w:numPr>
              <w:autoSpaceDE w:val="0"/>
              <w:autoSpaceDN w:val="0"/>
              <w:adjustRightInd w:val="0"/>
              <w:ind w:left="454" w:hanging="146"/>
              <w:rPr>
                <w:rFonts w:eastAsia="Calibri"/>
                <w:color w:val="002060"/>
              </w:rPr>
            </w:pPr>
            <w:r w:rsidRPr="004247D3">
              <w:rPr>
                <w:rFonts w:eastAsia="Calibri"/>
                <w:color w:val="002060"/>
              </w:rPr>
              <w:t>Εισαγωγή στη</w:t>
            </w:r>
            <w:r w:rsidR="00A35E3A">
              <w:rPr>
                <w:rFonts w:eastAsia="Calibri"/>
                <w:color w:val="002060"/>
              </w:rPr>
              <w:t xml:space="preserve"> βελτιστοποίηση, και ιδιαίτερα στο </w:t>
            </w:r>
            <w:r w:rsidR="00B210A0">
              <w:rPr>
                <w:rFonts w:eastAsia="Calibri"/>
                <w:color w:val="002060"/>
              </w:rPr>
              <w:t xml:space="preserve">μαθηματικό προγραμματισμό. </w:t>
            </w:r>
          </w:p>
          <w:p w14:paraId="0D9991D4" w14:textId="77777777" w:rsidR="00B210A0" w:rsidRPr="00B210A0" w:rsidRDefault="00B210A0" w:rsidP="004247D3">
            <w:pPr>
              <w:pStyle w:val="ListParagraph"/>
              <w:widowControl w:val="0"/>
              <w:numPr>
                <w:ilvl w:val="2"/>
                <w:numId w:val="8"/>
              </w:numPr>
              <w:autoSpaceDE w:val="0"/>
              <w:autoSpaceDN w:val="0"/>
              <w:adjustRightInd w:val="0"/>
              <w:ind w:left="454" w:hanging="146"/>
              <w:rPr>
                <w:rFonts w:eastAsia="Calibri"/>
                <w:color w:val="002060"/>
              </w:rPr>
            </w:pPr>
            <w:r>
              <w:rPr>
                <w:rFonts w:eastAsia="Calibri"/>
                <w:color w:val="002060"/>
              </w:rPr>
              <w:t xml:space="preserve">Γραμμικός προγραμματισμός (ΓΠ). Γραφική μέθοδος και μέθοδος </w:t>
            </w:r>
            <w:r>
              <w:rPr>
                <w:rFonts w:eastAsia="Calibri"/>
                <w:color w:val="002060"/>
                <w:lang w:val="en-US"/>
              </w:rPr>
              <w:t>simplex</w:t>
            </w:r>
          </w:p>
          <w:p w14:paraId="577C2053" w14:textId="77777777" w:rsidR="00B210A0" w:rsidRDefault="00B210A0" w:rsidP="004247D3">
            <w:pPr>
              <w:pStyle w:val="ListParagraph"/>
              <w:widowControl w:val="0"/>
              <w:numPr>
                <w:ilvl w:val="2"/>
                <w:numId w:val="8"/>
              </w:numPr>
              <w:autoSpaceDE w:val="0"/>
              <w:autoSpaceDN w:val="0"/>
              <w:adjustRightInd w:val="0"/>
              <w:ind w:left="454" w:hanging="146"/>
              <w:rPr>
                <w:rFonts w:eastAsia="Calibri"/>
                <w:color w:val="002060"/>
              </w:rPr>
            </w:pPr>
            <w:r>
              <w:rPr>
                <w:rFonts w:eastAsia="Calibri"/>
                <w:color w:val="002060"/>
              </w:rPr>
              <w:t xml:space="preserve">Θεωρία </w:t>
            </w:r>
            <w:proofErr w:type="spellStart"/>
            <w:r>
              <w:rPr>
                <w:rFonts w:eastAsia="Calibri"/>
                <w:color w:val="002060"/>
              </w:rPr>
              <w:t>δυϊκότητας</w:t>
            </w:r>
            <w:proofErr w:type="spellEnd"/>
            <w:r>
              <w:rPr>
                <w:rFonts w:eastAsia="Calibri"/>
                <w:color w:val="002060"/>
              </w:rPr>
              <w:t>. Ανάλυση ευαισθησίας</w:t>
            </w:r>
          </w:p>
          <w:p w14:paraId="5D906070" w14:textId="14E1752D" w:rsidR="00A35E3A" w:rsidRPr="00A35E3A" w:rsidRDefault="00A35E3A" w:rsidP="004247D3">
            <w:pPr>
              <w:pStyle w:val="ListParagraph"/>
              <w:widowControl w:val="0"/>
              <w:numPr>
                <w:ilvl w:val="2"/>
                <w:numId w:val="8"/>
              </w:numPr>
              <w:autoSpaceDE w:val="0"/>
              <w:autoSpaceDN w:val="0"/>
              <w:adjustRightInd w:val="0"/>
              <w:ind w:left="454" w:hanging="146"/>
              <w:rPr>
                <w:rFonts w:eastAsia="Calibri"/>
                <w:color w:val="002060"/>
              </w:rPr>
            </w:pPr>
            <w:r>
              <w:rPr>
                <w:rFonts w:eastAsia="Calibri"/>
                <w:color w:val="002060"/>
              </w:rPr>
              <w:t>Μη-γραμμικός προγραμματισμός (ΜΓΠ). Μέθοδος καθόδου και παραλλαγές της.</w:t>
            </w:r>
          </w:p>
          <w:p w14:paraId="7FB51D27" w14:textId="0515F37F" w:rsidR="00A35E3A" w:rsidRDefault="00A35E3A" w:rsidP="004247D3">
            <w:pPr>
              <w:pStyle w:val="ListParagraph"/>
              <w:widowControl w:val="0"/>
              <w:numPr>
                <w:ilvl w:val="2"/>
                <w:numId w:val="8"/>
              </w:numPr>
              <w:autoSpaceDE w:val="0"/>
              <w:autoSpaceDN w:val="0"/>
              <w:adjustRightInd w:val="0"/>
              <w:ind w:left="454" w:hanging="146"/>
              <w:rPr>
                <w:rFonts w:eastAsia="Calibri"/>
                <w:color w:val="002060"/>
              </w:rPr>
            </w:pPr>
            <w:r>
              <w:rPr>
                <w:rFonts w:eastAsia="Calibri"/>
                <w:color w:val="002060"/>
              </w:rPr>
              <w:t>Παραδείγματα από τη Στατιστική</w:t>
            </w:r>
          </w:p>
          <w:p w14:paraId="329DC581" w14:textId="593CDFA8" w:rsidR="000F4FD4" w:rsidRPr="00B210A0" w:rsidRDefault="00B210A0" w:rsidP="004247D3">
            <w:pPr>
              <w:pStyle w:val="ListParagraph"/>
              <w:widowControl w:val="0"/>
              <w:numPr>
                <w:ilvl w:val="2"/>
                <w:numId w:val="8"/>
              </w:numPr>
              <w:autoSpaceDE w:val="0"/>
              <w:autoSpaceDN w:val="0"/>
              <w:adjustRightInd w:val="0"/>
              <w:ind w:left="454" w:hanging="146"/>
              <w:rPr>
                <w:rFonts w:eastAsia="Calibri"/>
                <w:color w:val="002060"/>
              </w:rPr>
            </w:pPr>
            <w:r>
              <w:rPr>
                <w:rFonts w:eastAsia="Calibri"/>
                <w:color w:val="002060"/>
              </w:rPr>
              <w:t xml:space="preserve">Εφαρμογές στο </w:t>
            </w:r>
            <w:r>
              <w:rPr>
                <w:rFonts w:eastAsia="Calibri"/>
                <w:color w:val="002060"/>
                <w:lang w:val="en-US"/>
              </w:rPr>
              <w:t>Excel</w:t>
            </w:r>
            <w:r w:rsidRPr="00A35E3A">
              <w:rPr>
                <w:rFonts w:eastAsia="Calibri"/>
                <w:color w:val="002060"/>
              </w:rPr>
              <w:t xml:space="preserve"> </w:t>
            </w:r>
            <w:r>
              <w:rPr>
                <w:rFonts w:eastAsia="Calibri"/>
                <w:color w:val="002060"/>
                <w:lang w:val="en-US"/>
              </w:rPr>
              <w:t>Solver</w:t>
            </w:r>
            <w:r w:rsidR="00A35E3A">
              <w:rPr>
                <w:rFonts w:eastAsia="Calibri"/>
                <w:color w:val="002060"/>
              </w:rPr>
              <w:t xml:space="preserve"> και στην </w:t>
            </w:r>
            <w:r w:rsidR="00A35E3A">
              <w:rPr>
                <w:rFonts w:eastAsia="Calibri"/>
                <w:color w:val="002060"/>
                <w:lang w:val="en-US"/>
              </w:rPr>
              <w:t>R</w:t>
            </w:r>
            <w:r w:rsidRPr="00A35E3A">
              <w:rPr>
                <w:rFonts w:eastAsia="Calibri"/>
                <w:color w:val="002060"/>
              </w:rPr>
              <w:t>.</w:t>
            </w:r>
          </w:p>
        </w:tc>
      </w:tr>
    </w:tbl>
    <w:p w14:paraId="6FC97063"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1DE9832C"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3B16FE" w14:paraId="60595438" w14:textId="77777777" w:rsidTr="007673F3">
        <w:tc>
          <w:tcPr>
            <w:tcW w:w="3306" w:type="dxa"/>
            <w:shd w:val="clear" w:color="auto" w:fill="DDD9C3" w:themeFill="background2" w:themeFillShade="E6"/>
          </w:tcPr>
          <w:p w14:paraId="2259F68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7053F7E1" w14:textId="77777777" w:rsidR="000F4FD4" w:rsidRPr="00705AAD" w:rsidRDefault="003B16FE" w:rsidP="00057E53">
            <w:pPr>
              <w:spacing w:after="200" w:line="276" w:lineRule="auto"/>
              <w:rPr>
                <w:rFonts w:ascii="Calibri" w:eastAsia="Calibri" w:hAnsi="Calibri"/>
                <w:iCs/>
                <w:color w:val="002060"/>
                <w:lang w:val="el-GR"/>
              </w:rPr>
            </w:pPr>
            <w:r>
              <w:rPr>
                <w:rFonts w:ascii="Calibri" w:eastAsia="Calibri" w:hAnsi="Calibri"/>
                <w:iCs/>
                <w:color w:val="002060"/>
                <w:lang w:val="el-GR"/>
              </w:rPr>
              <w:t>Π</w:t>
            </w:r>
            <w:r w:rsidR="00057E53">
              <w:rPr>
                <w:rFonts w:ascii="Calibri" w:eastAsia="Calibri" w:hAnsi="Calibri"/>
                <w:iCs/>
                <w:color w:val="002060"/>
                <w:lang w:val="el-GR"/>
              </w:rPr>
              <w:t>ΡΟΣΩΠΟ ΜΕ ΠΡΟΣΩΠΟ</w:t>
            </w:r>
          </w:p>
        </w:tc>
      </w:tr>
      <w:tr w:rsidR="000F4FD4" w:rsidRPr="00511897" w14:paraId="243C09D9" w14:textId="77777777" w:rsidTr="007673F3">
        <w:tc>
          <w:tcPr>
            <w:tcW w:w="3306" w:type="dxa"/>
            <w:shd w:val="clear" w:color="auto" w:fill="DDD9C3" w:themeFill="background2" w:themeFillShade="E6"/>
          </w:tcPr>
          <w:p w14:paraId="5E00CE52"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FF801CB" w14:textId="77777777" w:rsidR="000F4FD4" w:rsidRPr="00B208A2" w:rsidRDefault="003B16FE" w:rsidP="007673F3">
            <w:pPr>
              <w:rPr>
                <w:rFonts w:ascii="Calibri" w:hAnsi="Calibri" w:cs="Arial"/>
                <w:color w:val="002060"/>
                <w:sz w:val="20"/>
                <w:szCs w:val="20"/>
                <w:lang w:val="el-GR"/>
              </w:rPr>
            </w:pPr>
            <w:r w:rsidRPr="00B208A2">
              <w:rPr>
                <w:rFonts w:ascii="Calibri" w:hAnsi="Calibri" w:cs="Arial"/>
                <w:color w:val="002060"/>
                <w:sz w:val="20"/>
                <w:szCs w:val="20"/>
                <w:lang w:val="el-GR"/>
              </w:rPr>
              <w:t xml:space="preserve">Περιβάλλον ανάπτυξης προγραμμάτων </w:t>
            </w:r>
          </w:p>
          <w:p w14:paraId="4869B910" w14:textId="77777777" w:rsidR="003B16FE" w:rsidRPr="00B208A2" w:rsidRDefault="003B16FE" w:rsidP="007673F3">
            <w:pPr>
              <w:rPr>
                <w:rFonts w:ascii="Calibri" w:hAnsi="Calibri" w:cs="Arial"/>
                <w:color w:val="002060"/>
                <w:sz w:val="20"/>
                <w:szCs w:val="20"/>
                <w:lang w:val="el-GR"/>
              </w:rPr>
            </w:pPr>
            <w:r w:rsidRPr="00B208A2">
              <w:rPr>
                <w:rFonts w:ascii="Calibri" w:hAnsi="Calibri" w:cs="Arial"/>
                <w:color w:val="002060"/>
                <w:sz w:val="20"/>
                <w:szCs w:val="20"/>
                <w:lang w:val="el-GR"/>
              </w:rPr>
              <w:t>Διδασκαλία με διαφάνειες</w:t>
            </w:r>
          </w:p>
          <w:p w14:paraId="1AED7F5E" w14:textId="77777777" w:rsidR="003B16FE" w:rsidRPr="00B208A2" w:rsidRDefault="003B16FE" w:rsidP="007673F3">
            <w:pPr>
              <w:rPr>
                <w:rFonts w:ascii="Calibri" w:hAnsi="Calibri" w:cs="Arial"/>
                <w:color w:val="002060"/>
                <w:sz w:val="20"/>
                <w:szCs w:val="20"/>
                <w:lang w:val="el-GR"/>
              </w:rPr>
            </w:pPr>
            <w:r w:rsidRPr="00B208A2">
              <w:rPr>
                <w:rFonts w:ascii="Calibri" w:hAnsi="Calibri" w:cs="Arial"/>
                <w:color w:val="002060"/>
                <w:sz w:val="20"/>
                <w:szCs w:val="20"/>
                <w:lang w:val="el-GR"/>
              </w:rPr>
              <w:t xml:space="preserve">Υποστήριξη μαθησιακής διαδικασίας με την πλατφόρμα </w:t>
            </w:r>
            <w:r w:rsidRPr="00B208A2">
              <w:rPr>
                <w:rFonts w:ascii="Calibri" w:hAnsi="Calibri" w:cs="Arial"/>
                <w:color w:val="002060"/>
                <w:sz w:val="20"/>
                <w:szCs w:val="20"/>
              </w:rPr>
              <w:t>e</w:t>
            </w:r>
            <w:r w:rsidRPr="00B208A2">
              <w:rPr>
                <w:rFonts w:ascii="Calibri" w:hAnsi="Calibri" w:cs="Arial"/>
                <w:color w:val="002060"/>
                <w:sz w:val="20"/>
                <w:szCs w:val="20"/>
                <w:lang w:val="el-GR"/>
              </w:rPr>
              <w:t>-</w:t>
            </w:r>
            <w:r w:rsidRPr="00B208A2">
              <w:rPr>
                <w:rFonts w:ascii="Calibri" w:hAnsi="Calibri" w:cs="Arial"/>
                <w:color w:val="002060"/>
                <w:sz w:val="20"/>
                <w:szCs w:val="20"/>
              </w:rPr>
              <w:t>class</w:t>
            </w:r>
          </w:p>
        </w:tc>
      </w:tr>
      <w:tr w:rsidR="000F4FD4" w:rsidRPr="00705AAD" w14:paraId="0F67CB05" w14:textId="77777777" w:rsidTr="007673F3">
        <w:tc>
          <w:tcPr>
            <w:tcW w:w="3306" w:type="dxa"/>
            <w:shd w:val="clear" w:color="auto" w:fill="DDD9C3" w:themeFill="background2" w:themeFillShade="E6"/>
          </w:tcPr>
          <w:p w14:paraId="2E52955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3138C7D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6A5809C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705AAD">
              <w:rPr>
                <w:rFonts w:ascii="Calibri" w:hAnsi="Calibri" w:cs="Arial"/>
                <w:i/>
                <w:sz w:val="16"/>
                <w:szCs w:val="16"/>
                <w:lang w:val="el-GR"/>
              </w:rPr>
              <w:lastRenderedPageBreak/>
              <w:t>(</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4E7CF73B" w14:textId="77777777" w:rsidR="000F4FD4" w:rsidRPr="00705AAD" w:rsidRDefault="000F4FD4" w:rsidP="007673F3">
            <w:pPr>
              <w:jc w:val="both"/>
              <w:rPr>
                <w:rFonts w:ascii="Calibri" w:hAnsi="Calibri" w:cs="Arial"/>
                <w:i/>
                <w:sz w:val="16"/>
                <w:szCs w:val="16"/>
                <w:lang w:val="el-GR"/>
              </w:rPr>
            </w:pPr>
          </w:p>
          <w:p w14:paraId="2B2572A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0887AA35" w14:textId="77777777" w:rsidTr="007673F3">
              <w:tc>
                <w:tcPr>
                  <w:tcW w:w="2467" w:type="dxa"/>
                  <w:shd w:val="clear" w:color="auto" w:fill="DDD9C3" w:themeFill="background2" w:themeFillShade="E6"/>
                  <w:vAlign w:val="center"/>
                </w:tcPr>
                <w:p w14:paraId="56ABE01C" w14:textId="77777777" w:rsidR="000F4FD4" w:rsidRPr="005A73E3" w:rsidRDefault="008D7E40" w:rsidP="007673F3">
                  <w:pPr>
                    <w:jc w:val="center"/>
                    <w:rPr>
                      <w:rFonts w:ascii="Calibri" w:hAnsi="Calibri" w:cs="Arial"/>
                      <w:b/>
                      <w:i/>
                      <w:sz w:val="20"/>
                      <w:szCs w:val="20"/>
                    </w:rPr>
                  </w:pPr>
                  <w:r w:rsidRPr="005A73E3">
                    <w:rPr>
                      <w:rFonts w:ascii="Calibri" w:hAnsi="Calibri" w:cs="Arial"/>
                      <w:b/>
                      <w:i/>
                      <w:sz w:val="20"/>
                      <w:szCs w:val="20"/>
                      <w:lang w:val="el-GR"/>
                    </w:rPr>
                    <w:lastRenderedPageBreak/>
                    <w:t>Δραστηριότητα</w:t>
                  </w:r>
                </w:p>
              </w:tc>
              <w:tc>
                <w:tcPr>
                  <w:tcW w:w="2468" w:type="dxa"/>
                  <w:shd w:val="clear" w:color="auto" w:fill="DDD9C3" w:themeFill="background2" w:themeFillShade="E6"/>
                  <w:vAlign w:val="center"/>
                </w:tcPr>
                <w:p w14:paraId="1AC1668B" w14:textId="77777777" w:rsidR="000F4FD4" w:rsidRPr="005A73E3" w:rsidRDefault="000F4FD4" w:rsidP="007673F3">
                  <w:pPr>
                    <w:jc w:val="center"/>
                    <w:rPr>
                      <w:rFonts w:ascii="Calibri" w:hAnsi="Calibri" w:cs="Arial"/>
                      <w:b/>
                      <w:i/>
                      <w:sz w:val="20"/>
                      <w:szCs w:val="20"/>
                    </w:rPr>
                  </w:pPr>
                  <w:proofErr w:type="spellStart"/>
                  <w:r w:rsidRPr="005A73E3">
                    <w:rPr>
                      <w:rFonts w:ascii="Calibri" w:hAnsi="Calibri" w:cs="Arial"/>
                      <w:b/>
                      <w:i/>
                      <w:sz w:val="20"/>
                      <w:szCs w:val="20"/>
                    </w:rPr>
                    <w:t>ΦόρτοςΕργ</w:t>
                  </w:r>
                  <w:proofErr w:type="spellEnd"/>
                  <w:r w:rsidRPr="005A73E3">
                    <w:rPr>
                      <w:rFonts w:ascii="Calibri" w:hAnsi="Calibri" w:cs="Arial"/>
                      <w:b/>
                      <w:i/>
                      <w:sz w:val="20"/>
                      <w:szCs w:val="20"/>
                    </w:rPr>
                    <w:t xml:space="preserve">ασίας </w:t>
                  </w:r>
                  <w:proofErr w:type="spellStart"/>
                  <w:r w:rsidRPr="005A73E3">
                    <w:rPr>
                      <w:rFonts w:ascii="Calibri" w:hAnsi="Calibri" w:cs="Arial"/>
                      <w:b/>
                      <w:i/>
                      <w:sz w:val="20"/>
                      <w:szCs w:val="20"/>
                    </w:rPr>
                    <w:t>Εξ</w:t>
                  </w:r>
                  <w:proofErr w:type="spellEnd"/>
                  <w:r w:rsidRPr="005A73E3">
                    <w:rPr>
                      <w:rFonts w:ascii="Calibri" w:hAnsi="Calibri" w:cs="Arial"/>
                      <w:b/>
                      <w:i/>
                      <w:sz w:val="20"/>
                      <w:szCs w:val="20"/>
                    </w:rPr>
                    <w:t>αμήνου</w:t>
                  </w:r>
                </w:p>
              </w:tc>
            </w:tr>
            <w:tr w:rsidR="000F4FD4" w:rsidRPr="00705AAD" w14:paraId="30B54836" w14:textId="77777777" w:rsidTr="007673F3">
              <w:tc>
                <w:tcPr>
                  <w:tcW w:w="2467" w:type="dxa"/>
                </w:tcPr>
                <w:p w14:paraId="57996036" w14:textId="77777777" w:rsidR="000F4FD4" w:rsidRPr="005A73E3" w:rsidRDefault="00B208A2" w:rsidP="007673F3">
                  <w:pPr>
                    <w:rPr>
                      <w:rFonts w:ascii="Calibri" w:hAnsi="Calibri"/>
                      <w:iCs/>
                      <w:color w:val="002060"/>
                      <w:sz w:val="22"/>
                      <w:szCs w:val="22"/>
                      <w:lang w:val="el-GR"/>
                    </w:rPr>
                  </w:pPr>
                  <w:r w:rsidRPr="005A73E3">
                    <w:rPr>
                      <w:rFonts w:ascii="Calibri" w:hAnsi="Calibri"/>
                      <w:iCs/>
                      <w:color w:val="002060"/>
                      <w:sz w:val="22"/>
                      <w:szCs w:val="22"/>
                      <w:lang w:val="el-GR"/>
                    </w:rPr>
                    <w:t>Διαλέξεις</w:t>
                  </w:r>
                </w:p>
              </w:tc>
              <w:tc>
                <w:tcPr>
                  <w:tcW w:w="2468" w:type="dxa"/>
                </w:tcPr>
                <w:p w14:paraId="320CD0DC" w14:textId="65150966" w:rsidR="000F4FD4" w:rsidRPr="005A73E3" w:rsidRDefault="00BC664E" w:rsidP="007673F3">
                  <w:pPr>
                    <w:jc w:val="center"/>
                    <w:rPr>
                      <w:rFonts w:ascii="Calibri" w:hAnsi="Calibri" w:cs="Arial"/>
                      <w:color w:val="002060"/>
                      <w:sz w:val="20"/>
                      <w:szCs w:val="20"/>
                    </w:rPr>
                  </w:pPr>
                  <w:r>
                    <w:rPr>
                      <w:rFonts w:ascii="Calibri" w:hAnsi="Calibri" w:cs="Arial"/>
                      <w:color w:val="002060"/>
                      <w:sz w:val="20"/>
                      <w:szCs w:val="20"/>
                    </w:rPr>
                    <w:t>52</w:t>
                  </w:r>
                </w:p>
              </w:tc>
            </w:tr>
            <w:tr w:rsidR="000F4FD4" w:rsidRPr="00705AAD" w14:paraId="512AA744" w14:textId="77777777" w:rsidTr="007673F3">
              <w:tc>
                <w:tcPr>
                  <w:tcW w:w="2467" w:type="dxa"/>
                  <w:shd w:val="clear" w:color="auto" w:fill="auto"/>
                </w:tcPr>
                <w:p w14:paraId="35A0139D" w14:textId="77777777" w:rsidR="000F4FD4" w:rsidRPr="005A73E3" w:rsidRDefault="00B208A2" w:rsidP="007673F3">
                  <w:pPr>
                    <w:rPr>
                      <w:rFonts w:ascii="Calibri" w:hAnsi="Calibri"/>
                      <w:iCs/>
                      <w:color w:val="002060"/>
                      <w:sz w:val="22"/>
                      <w:szCs w:val="22"/>
                      <w:lang w:val="el-GR"/>
                    </w:rPr>
                  </w:pPr>
                  <w:r w:rsidRPr="005A73E3">
                    <w:rPr>
                      <w:rFonts w:ascii="Calibri" w:hAnsi="Calibri"/>
                      <w:iCs/>
                      <w:color w:val="002060"/>
                      <w:sz w:val="22"/>
                      <w:szCs w:val="22"/>
                      <w:lang w:val="el-GR"/>
                    </w:rPr>
                    <w:t>Εργαστηριακή άσκηση</w:t>
                  </w:r>
                </w:p>
              </w:tc>
              <w:tc>
                <w:tcPr>
                  <w:tcW w:w="2468" w:type="dxa"/>
                </w:tcPr>
                <w:p w14:paraId="591D3943" w14:textId="77777777" w:rsidR="000F4FD4" w:rsidRPr="005A73E3" w:rsidRDefault="00E331F6" w:rsidP="007673F3">
                  <w:pPr>
                    <w:jc w:val="center"/>
                    <w:rPr>
                      <w:rFonts w:ascii="Calibri" w:hAnsi="Calibri" w:cs="Arial"/>
                      <w:color w:val="002060"/>
                      <w:sz w:val="20"/>
                      <w:szCs w:val="20"/>
                    </w:rPr>
                  </w:pPr>
                  <w:r>
                    <w:rPr>
                      <w:rFonts w:ascii="Calibri" w:hAnsi="Calibri" w:cs="Arial"/>
                      <w:color w:val="002060"/>
                      <w:sz w:val="20"/>
                      <w:szCs w:val="20"/>
                    </w:rPr>
                    <w:t>6</w:t>
                  </w:r>
                </w:p>
              </w:tc>
            </w:tr>
            <w:tr w:rsidR="000F4FD4" w:rsidRPr="00705AAD" w14:paraId="08A30FB3" w14:textId="77777777" w:rsidTr="007673F3">
              <w:tc>
                <w:tcPr>
                  <w:tcW w:w="2467" w:type="dxa"/>
                  <w:shd w:val="clear" w:color="auto" w:fill="auto"/>
                </w:tcPr>
                <w:p w14:paraId="6C5FB311" w14:textId="77777777" w:rsidR="000F4FD4" w:rsidRPr="005A73E3" w:rsidRDefault="005A73E3" w:rsidP="007673F3">
                  <w:pPr>
                    <w:rPr>
                      <w:rFonts w:ascii="Calibri" w:hAnsi="Calibri"/>
                      <w:iCs/>
                      <w:color w:val="002060"/>
                      <w:sz w:val="22"/>
                      <w:szCs w:val="22"/>
                      <w:lang w:val="el-GR"/>
                    </w:rPr>
                  </w:pPr>
                  <w:r w:rsidRPr="005A73E3">
                    <w:rPr>
                      <w:rFonts w:ascii="Calibri" w:hAnsi="Calibri"/>
                      <w:iCs/>
                      <w:color w:val="002060"/>
                      <w:sz w:val="22"/>
                      <w:szCs w:val="22"/>
                      <w:lang w:val="el-GR"/>
                    </w:rPr>
                    <w:t>Αυτόνομη Μελέτη</w:t>
                  </w:r>
                </w:p>
              </w:tc>
              <w:tc>
                <w:tcPr>
                  <w:tcW w:w="2468" w:type="dxa"/>
                </w:tcPr>
                <w:p w14:paraId="2E658B70" w14:textId="2580EAE8" w:rsidR="000F4FD4" w:rsidRPr="005A73E3" w:rsidRDefault="000855EC" w:rsidP="007673F3">
                  <w:pPr>
                    <w:jc w:val="center"/>
                    <w:rPr>
                      <w:rFonts w:ascii="Calibri" w:hAnsi="Calibri" w:cs="Arial"/>
                      <w:color w:val="002060"/>
                      <w:sz w:val="20"/>
                      <w:szCs w:val="20"/>
                    </w:rPr>
                  </w:pPr>
                  <w:r>
                    <w:rPr>
                      <w:rFonts w:ascii="Calibri" w:hAnsi="Calibri" w:cs="Arial"/>
                      <w:color w:val="002060"/>
                      <w:sz w:val="20"/>
                      <w:szCs w:val="20"/>
                    </w:rPr>
                    <w:t>9</w:t>
                  </w:r>
                  <w:r w:rsidR="00BC664E">
                    <w:rPr>
                      <w:rFonts w:ascii="Calibri" w:hAnsi="Calibri" w:cs="Arial"/>
                      <w:color w:val="002060"/>
                      <w:sz w:val="20"/>
                      <w:szCs w:val="20"/>
                    </w:rPr>
                    <w:t>2</w:t>
                  </w:r>
                </w:p>
              </w:tc>
            </w:tr>
            <w:tr w:rsidR="000F4FD4" w:rsidRPr="00705AAD" w14:paraId="58E0CB0D" w14:textId="77777777" w:rsidTr="007673F3">
              <w:tc>
                <w:tcPr>
                  <w:tcW w:w="2467" w:type="dxa"/>
                  <w:shd w:val="clear" w:color="auto" w:fill="auto"/>
                </w:tcPr>
                <w:p w14:paraId="729DE87E" w14:textId="77777777" w:rsidR="000F4FD4" w:rsidRPr="005A73E3" w:rsidRDefault="000F4FD4" w:rsidP="007673F3">
                  <w:pPr>
                    <w:rPr>
                      <w:rFonts w:ascii="Calibri" w:hAnsi="Calibri"/>
                      <w:iCs/>
                      <w:color w:val="002060"/>
                      <w:sz w:val="22"/>
                      <w:szCs w:val="22"/>
                    </w:rPr>
                  </w:pPr>
                </w:p>
              </w:tc>
              <w:tc>
                <w:tcPr>
                  <w:tcW w:w="2468" w:type="dxa"/>
                </w:tcPr>
                <w:p w14:paraId="2EED18E5" w14:textId="77777777" w:rsidR="000F4FD4" w:rsidRPr="005A73E3" w:rsidRDefault="000F4FD4" w:rsidP="007673F3">
                  <w:pPr>
                    <w:jc w:val="center"/>
                    <w:rPr>
                      <w:rFonts w:ascii="Calibri" w:hAnsi="Calibri" w:cs="Arial"/>
                      <w:color w:val="002060"/>
                      <w:sz w:val="20"/>
                      <w:szCs w:val="20"/>
                      <w:lang w:val="el-GR"/>
                    </w:rPr>
                  </w:pPr>
                </w:p>
              </w:tc>
            </w:tr>
            <w:tr w:rsidR="000F4FD4" w:rsidRPr="00705AAD" w14:paraId="2423A9E0" w14:textId="77777777" w:rsidTr="007673F3">
              <w:tc>
                <w:tcPr>
                  <w:tcW w:w="2467" w:type="dxa"/>
                  <w:shd w:val="clear" w:color="auto" w:fill="auto"/>
                </w:tcPr>
                <w:p w14:paraId="42DAA4F6" w14:textId="77777777" w:rsidR="000F4FD4" w:rsidRPr="005A73E3" w:rsidRDefault="000F4FD4" w:rsidP="007673F3">
                  <w:pPr>
                    <w:rPr>
                      <w:rFonts w:ascii="Calibri" w:hAnsi="Calibri"/>
                      <w:iCs/>
                      <w:color w:val="002060"/>
                      <w:sz w:val="22"/>
                      <w:szCs w:val="22"/>
                      <w:lang w:val="el-GR"/>
                    </w:rPr>
                  </w:pPr>
                </w:p>
              </w:tc>
              <w:tc>
                <w:tcPr>
                  <w:tcW w:w="2468" w:type="dxa"/>
                </w:tcPr>
                <w:p w14:paraId="58F75924" w14:textId="77777777" w:rsidR="000F4FD4" w:rsidRPr="005A73E3" w:rsidRDefault="000F4FD4" w:rsidP="007673F3">
                  <w:pPr>
                    <w:jc w:val="center"/>
                    <w:rPr>
                      <w:rFonts w:ascii="Calibri" w:hAnsi="Calibri" w:cs="Arial"/>
                      <w:color w:val="002060"/>
                      <w:sz w:val="20"/>
                      <w:szCs w:val="20"/>
                      <w:lang w:val="el-GR"/>
                    </w:rPr>
                  </w:pPr>
                </w:p>
              </w:tc>
            </w:tr>
            <w:tr w:rsidR="000F4FD4" w:rsidRPr="00705AAD" w14:paraId="0B77829B" w14:textId="77777777" w:rsidTr="007673F3">
              <w:tc>
                <w:tcPr>
                  <w:tcW w:w="2467" w:type="dxa"/>
                  <w:shd w:val="clear" w:color="auto" w:fill="auto"/>
                </w:tcPr>
                <w:p w14:paraId="0738AA27" w14:textId="77777777" w:rsidR="000F4FD4" w:rsidRPr="005A73E3" w:rsidRDefault="000F4FD4" w:rsidP="007673F3">
                  <w:pPr>
                    <w:rPr>
                      <w:rFonts w:ascii="Calibri" w:hAnsi="Calibri"/>
                      <w:iCs/>
                      <w:color w:val="002060"/>
                      <w:sz w:val="22"/>
                      <w:szCs w:val="22"/>
                    </w:rPr>
                  </w:pPr>
                </w:p>
              </w:tc>
              <w:tc>
                <w:tcPr>
                  <w:tcW w:w="2468" w:type="dxa"/>
                </w:tcPr>
                <w:p w14:paraId="23E4615A" w14:textId="77777777" w:rsidR="000F4FD4" w:rsidRPr="005A73E3" w:rsidRDefault="000F4FD4" w:rsidP="007673F3">
                  <w:pPr>
                    <w:rPr>
                      <w:rFonts w:ascii="Calibri" w:hAnsi="Calibri" w:cs="Arial"/>
                      <w:i/>
                      <w:color w:val="002060"/>
                      <w:sz w:val="16"/>
                      <w:szCs w:val="16"/>
                      <w:lang w:val="el-GR"/>
                    </w:rPr>
                  </w:pPr>
                </w:p>
              </w:tc>
            </w:tr>
            <w:tr w:rsidR="000F4FD4" w:rsidRPr="00705AAD" w14:paraId="17525775" w14:textId="77777777" w:rsidTr="007673F3">
              <w:tc>
                <w:tcPr>
                  <w:tcW w:w="2467" w:type="dxa"/>
                  <w:shd w:val="clear" w:color="auto" w:fill="auto"/>
                </w:tcPr>
                <w:p w14:paraId="02DA1DAC" w14:textId="77777777" w:rsidR="000F4FD4" w:rsidRPr="005A73E3" w:rsidRDefault="000F4FD4" w:rsidP="007673F3">
                  <w:pPr>
                    <w:rPr>
                      <w:rFonts w:ascii="Calibri" w:hAnsi="Calibri"/>
                      <w:iCs/>
                      <w:color w:val="002060"/>
                      <w:sz w:val="22"/>
                      <w:szCs w:val="22"/>
                    </w:rPr>
                  </w:pPr>
                </w:p>
              </w:tc>
              <w:tc>
                <w:tcPr>
                  <w:tcW w:w="2468" w:type="dxa"/>
                </w:tcPr>
                <w:p w14:paraId="04B10D28" w14:textId="77777777" w:rsidR="000F4FD4" w:rsidRPr="005A73E3" w:rsidRDefault="000F4FD4" w:rsidP="007673F3">
                  <w:pPr>
                    <w:rPr>
                      <w:rFonts w:ascii="Calibri" w:hAnsi="Calibri" w:cs="Arial"/>
                      <w:i/>
                      <w:color w:val="002060"/>
                      <w:sz w:val="16"/>
                      <w:szCs w:val="16"/>
                      <w:lang w:val="el-GR"/>
                    </w:rPr>
                  </w:pPr>
                </w:p>
              </w:tc>
            </w:tr>
            <w:tr w:rsidR="000F4FD4" w:rsidRPr="00705AAD" w14:paraId="4CE3A8DC" w14:textId="77777777" w:rsidTr="007673F3">
              <w:tc>
                <w:tcPr>
                  <w:tcW w:w="2467" w:type="dxa"/>
                  <w:shd w:val="clear" w:color="auto" w:fill="auto"/>
                </w:tcPr>
                <w:p w14:paraId="4CF1D625" w14:textId="77777777" w:rsidR="000F4FD4" w:rsidRPr="005A73E3" w:rsidRDefault="000F4FD4" w:rsidP="007673F3">
                  <w:pPr>
                    <w:rPr>
                      <w:rFonts w:ascii="Calibri" w:hAnsi="Calibri"/>
                      <w:iCs/>
                      <w:color w:val="002060"/>
                      <w:sz w:val="22"/>
                      <w:szCs w:val="22"/>
                    </w:rPr>
                  </w:pPr>
                </w:p>
              </w:tc>
              <w:tc>
                <w:tcPr>
                  <w:tcW w:w="2468" w:type="dxa"/>
                </w:tcPr>
                <w:p w14:paraId="74B1324D" w14:textId="77777777" w:rsidR="000F4FD4" w:rsidRPr="005A73E3" w:rsidRDefault="000F4FD4" w:rsidP="007673F3">
                  <w:pPr>
                    <w:rPr>
                      <w:rFonts w:ascii="Calibri" w:hAnsi="Calibri" w:cs="Arial"/>
                      <w:i/>
                      <w:color w:val="002060"/>
                      <w:sz w:val="16"/>
                      <w:szCs w:val="16"/>
                      <w:lang w:val="el-GR"/>
                    </w:rPr>
                  </w:pPr>
                </w:p>
              </w:tc>
            </w:tr>
            <w:tr w:rsidR="000F4FD4" w:rsidRPr="00705AAD" w14:paraId="667699DC" w14:textId="77777777" w:rsidTr="007673F3">
              <w:tc>
                <w:tcPr>
                  <w:tcW w:w="2467" w:type="dxa"/>
                  <w:shd w:val="clear" w:color="auto" w:fill="auto"/>
                </w:tcPr>
                <w:p w14:paraId="54D1E78C" w14:textId="77777777" w:rsidR="000F4FD4" w:rsidRPr="005A73E3" w:rsidRDefault="000F4FD4" w:rsidP="007673F3">
                  <w:pPr>
                    <w:rPr>
                      <w:rFonts w:ascii="Calibri" w:hAnsi="Calibri"/>
                      <w:iCs/>
                      <w:color w:val="002060"/>
                      <w:sz w:val="22"/>
                      <w:szCs w:val="22"/>
                      <w:lang w:val="el-GR"/>
                    </w:rPr>
                  </w:pPr>
                </w:p>
              </w:tc>
              <w:tc>
                <w:tcPr>
                  <w:tcW w:w="2468" w:type="dxa"/>
                </w:tcPr>
                <w:p w14:paraId="13ACC7B8" w14:textId="77777777" w:rsidR="000F4FD4" w:rsidRPr="005A73E3" w:rsidRDefault="000F4FD4" w:rsidP="007673F3">
                  <w:pPr>
                    <w:jc w:val="center"/>
                    <w:rPr>
                      <w:rFonts w:ascii="Calibri" w:hAnsi="Calibri" w:cs="Arial"/>
                      <w:color w:val="002060"/>
                      <w:sz w:val="20"/>
                      <w:szCs w:val="20"/>
                      <w:lang w:val="el-GR"/>
                    </w:rPr>
                  </w:pPr>
                </w:p>
              </w:tc>
            </w:tr>
            <w:tr w:rsidR="000F4FD4" w:rsidRPr="00705AAD" w14:paraId="0E97D965" w14:textId="77777777" w:rsidTr="007673F3">
              <w:tc>
                <w:tcPr>
                  <w:tcW w:w="2467" w:type="dxa"/>
                </w:tcPr>
                <w:p w14:paraId="6EF979B7" w14:textId="273B2F92" w:rsidR="000F4FD4" w:rsidRPr="005A73E3" w:rsidRDefault="000F4FD4" w:rsidP="007673F3">
                  <w:pPr>
                    <w:rPr>
                      <w:rFonts w:ascii="Calibri" w:hAnsi="Calibri"/>
                      <w:iCs/>
                      <w:color w:val="002060"/>
                      <w:sz w:val="22"/>
                      <w:szCs w:val="22"/>
                      <w:lang w:val="el-GR"/>
                    </w:rPr>
                  </w:pPr>
                  <w:r w:rsidRPr="005A73E3">
                    <w:rPr>
                      <w:rFonts w:ascii="Calibri" w:hAnsi="Calibri"/>
                      <w:iCs/>
                      <w:color w:val="002060"/>
                      <w:sz w:val="22"/>
                      <w:szCs w:val="22"/>
                      <w:lang w:val="el-GR"/>
                    </w:rPr>
                    <w:t>Σύνολο</w:t>
                  </w:r>
                  <w:r w:rsidR="006E4FC7">
                    <w:rPr>
                      <w:rFonts w:ascii="Calibri" w:hAnsi="Calibri"/>
                      <w:iCs/>
                      <w:color w:val="002060"/>
                      <w:sz w:val="22"/>
                      <w:szCs w:val="22"/>
                      <w:lang w:val="el-GR"/>
                    </w:rPr>
                    <w:t xml:space="preserve"> </w:t>
                  </w:r>
                  <w:r w:rsidRPr="005A73E3">
                    <w:rPr>
                      <w:rFonts w:ascii="Calibri" w:hAnsi="Calibri"/>
                      <w:iCs/>
                      <w:color w:val="002060"/>
                      <w:sz w:val="22"/>
                      <w:szCs w:val="22"/>
                      <w:lang w:val="el-GR"/>
                    </w:rPr>
                    <w:t>Μαθήματος</w:t>
                  </w:r>
                </w:p>
              </w:tc>
              <w:tc>
                <w:tcPr>
                  <w:tcW w:w="2468" w:type="dxa"/>
                  <w:vAlign w:val="center"/>
                </w:tcPr>
                <w:p w14:paraId="73BF57CA" w14:textId="77777777" w:rsidR="000F4FD4" w:rsidRPr="005A73E3" w:rsidRDefault="005A73E3" w:rsidP="007673F3">
                  <w:pPr>
                    <w:jc w:val="center"/>
                    <w:rPr>
                      <w:rFonts w:ascii="Calibri" w:hAnsi="Calibri" w:cs="Arial"/>
                      <w:b/>
                      <w:i/>
                      <w:color w:val="002060"/>
                      <w:sz w:val="20"/>
                      <w:szCs w:val="20"/>
                    </w:rPr>
                  </w:pPr>
                  <w:r w:rsidRPr="005A73E3">
                    <w:rPr>
                      <w:rFonts w:ascii="Calibri" w:hAnsi="Calibri" w:cs="Arial"/>
                      <w:b/>
                      <w:i/>
                      <w:color w:val="002060"/>
                      <w:sz w:val="20"/>
                      <w:szCs w:val="20"/>
                    </w:rPr>
                    <w:t>1</w:t>
                  </w:r>
                  <w:r w:rsidR="000855EC">
                    <w:rPr>
                      <w:rFonts w:ascii="Calibri" w:hAnsi="Calibri" w:cs="Arial"/>
                      <w:b/>
                      <w:i/>
                      <w:color w:val="002060"/>
                      <w:sz w:val="20"/>
                      <w:szCs w:val="20"/>
                    </w:rPr>
                    <w:t>5</w:t>
                  </w:r>
                  <w:r w:rsidRPr="005A73E3">
                    <w:rPr>
                      <w:rFonts w:ascii="Calibri" w:hAnsi="Calibri" w:cs="Arial"/>
                      <w:b/>
                      <w:i/>
                      <w:color w:val="002060"/>
                      <w:sz w:val="20"/>
                      <w:szCs w:val="20"/>
                    </w:rPr>
                    <w:t>0</w:t>
                  </w:r>
                </w:p>
              </w:tc>
            </w:tr>
          </w:tbl>
          <w:p w14:paraId="727BB8A7" w14:textId="77777777" w:rsidR="000F4FD4" w:rsidRPr="00705AAD" w:rsidRDefault="000F4FD4" w:rsidP="007673F3">
            <w:pPr>
              <w:rPr>
                <w:rFonts w:ascii="Tahoma" w:hAnsi="Tahoma" w:cs="Tahoma"/>
              </w:rPr>
            </w:pPr>
          </w:p>
        </w:tc>
      </w:tr>
      <w:tr w:rsidR="000F4FD4" w:rsidRPr="00511897" w14:paraId="35DF115A" w14:textId="77777777" w:rsidTr="00B208A2">
        <w:tc>
          <w:tcPr>
            <w:tcW w:w="3306" w:type="dxa"/>
          </w:tcPr>
          <w:p w14:paraId="1BE4251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1A704FA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1AD9C01" w14:textId="77777777" w:rsidR="000F4FD4" w:rsidRPr="00705AAD" w:rsidRDefault="000F4FD4" w:rsidP="007673F3">
            <w:pPr>
              <w:jc w:val="both"/>
              <w:rPr>
                <w:rFonts w:ascii="Calibri" w:hAnsi="Calibri" w:cs="Arial"/>
                <w:i/>
                <w:sz w:val="16"/>
                <w:szCs w:val="16"/>
                <w:lang w:val="el-GR"/>
              </w:rPr>
            </w:pPr>
          </w:p>
          <w:p w14:paraId="5C46AB6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E2979FD" w14:textId="77777777" w:rsidR="000F4FD4" w:rsidRPr="00705AAD" w:rsidRDefault="000F4FD4" w:rsidP="007673F3">
            <w:pPr>
              <w:jc w:val="both"/>
              <w:rPr>
                <w:rFonts w:ascii="Calibri" w:hAnsi="Calibri" w:cs="Arial"/>
                <w:i/>
                <w:sz w:val="16"/>
                <w:szCs w:val="16"/>
                <w:lang w:val="el-GR"/>
              </w:rPr>
            </w:pPr>
          </w:p>
          <w:p w14:paraId="383998E8"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Pr>
          <w:p w14:paraId="14ABC663" w14:textId="64FB2A00" w:rsidR="000F4FD4" w:rsidRPr="00993D81" w:rsidRDefault="006E4FC7" w:rsidP="007673F3">
            <w:pPr>
              <w:rPr>
                <w:rFonts w:ascii="Calibri" w:hAnsi="Calibri" w:cs="Arial"/>
                <w:color w:val="002060"/>
                <w:sz w:val="22"/>
                <w:szCs w:val="22"/>
                <w:lang w:val="el-GR"/>
              </w:rPr>
            </w:pPr>
            <w:r w:rsidRPr="00993D81">
              <w:rPr>
                <w:rFonts w:ascii="Calibri" w:hAnsi="Calibri" w:cs="Arial"/>
                <w:color w:val="002060"/>
                <w:sz w:val="22"/>
                <w:szCs w:val="22"/>
                <w:lang w:val="el-GR"/>
              </w:rPr>
              <w:t>Γλώσσα αξιολόγησης: Ελληνική</w:t>
            </w:r>
          </w:p>
          <w:p w14:paraId="12874188" w14:textId="77777777" w:rsidR="006E4FC7" w:rsidRPr="00993D81" w:rsidRDefault="006E4FC7" w:rsidP="007673F3">
            <w:pPr>
              <w:rPr>
                <w:rFonts w:ascii="Calibri" w:hAnsi="Calibri" w:cs="Arial"/>
                <w:color w:val="002060"/>
                <w:sz w:val="22"/>
                <w:szCs w:val="22"/>
                <w:lang w:val="el-GR"/>
              </w:rPr>
            </w:pPr>
          </w:p>
          <w:p w14:paraId="4F50DCD9" w14:textId="5277C9B4" w:rsidR="00A35E3A" w:rsidRDefault="00A35E3A" w:rsidP="00A35E3A">
            <w:pPr>
              <w:pStyle w:val="ListParagraph"/>
              <w:numPr>
                <w:ilvl w:val="0"/>
                <w:numId w:val="49"/>
              </w:numPr>
              <w:rPr>
                <w:rFonts w:cs="Arial"/>
                <w:color w:val="002060"/>
              </w:rPr>
            </w:pPr>
            <w:r>
              <w:rPr>
                <w:rFonts w:cs="Arial"/>
                <w:color w:val="002060"/>
              </w:rPr>
              <w:t>Εργασία για το σπίτι</w:t>
            </w:r>
          </w:p>
          <w:p w14:paraId="1CE69018" w14:textId="752CB60C" w:rsidR="000F4FD4" w:rsidRPr="00A35E3A" w:rsidRDefault="00B208A2" w:rsidP="00A35E3A">
            <w:pPr>
              <w:pStyle w:val="ListParagraph"/>
              <w:numPr>
                <w:ilvl w:val="0"/>
                <w:numId w:val="49"/>
              </w:numPr>
              <w:rPr>
                <w:rFonts w:cs="Arial"/>
                <w:color w:val="002060"/>
              </w:rPr>
            </w:pPr>
            <w:r w:rsidRPr="00A35E3A">
              <w:rPr>
                <w:rFonts w:cs="Arial"/>
                <w:color w:val="002060"/>
              </w:rPr>
              <w:t>Γραπτή τελική εξέταση, που περιλαμβάνει:</w:t>
            </w:r>
          </w:p>
          <w:p w14:paraId="5432B12C" w14:textId="77777777" w:rsidR="00B208A2" w:rsidRPr="00993D81" w:rsidRDefault="00B208A2" w:rsidP="00B208A2">
            <w:pPr>
              <w:pStyle w:val="ListParagraph"/>
              <w:numPr>
                <w:ilvl w:val="0"/>
                <w:numId w:val="47"/>
              </w:numPr>
              <w:rPr>
                <w:rFonts w:cs="Arial"/>
                <w:color w:val="002060"/>
              </w:rPr>
            </w:pPr>
            <w:r w:rsidRPr="00993D81">
              <w:rPr>
                <w:rFonts w:cs="Arial"/>
                <w:color w:val="002060"/>
              </w:rPr>
              <w:t>Ερωτήσεις σύντομης απάντησης</w:t>
            </w:r>
          </w:p>
          <w:p w14:paraId="37C3D7A0" w14:textId="77777777" w:rsidR="00B208A2" w:rsidRPr="00993D81" w:rsidRDefault="00B210A0" w:rsidP="00B208A2">
            <w:pPr>
              <w:pStyle w:val="ListParagraph"/>
              <w:numPr>
                <w:ilvl w:val="0"/>
                <w:numId w:val="47"/>
              </w:numPr>
              <w:rPr>
                <w:rFonts w:cs="Arial"/>
                <w:color w:val="002060"/>
              </w:rPr>
            </w:pPr>
            <w:r w:rsidRPr="00993D81">
              <w:rPr>
                <w:rFonts w:cs="Arial"/>
                <w:color w:val="002060"/>
              </w:rPr>
              <w:t>Επίλυση</w:t>
            </w:r>
            <w:r w:rsidR="00B208A2" w:rsidRPr="00993D81">
              <w:rPr>
                <w:rFonts w:cs="Arial"/>
                <w:color w:val="002060"/>
              </w:rPr>
              <w:t xml:space="preserve"> προβλημάτων</w:t>
            </w:r>
          </w:p>
          <w:p w14:paraId="6F33EB84" w14:textId="67CFD582" w:rsidR="000F4FD4" w:rsidRPr="006E4FC7" w:rsidRDefault="006E4FC7" w:rsidP="00B210A0">
            <w:pPr>
              <w:rPr>
                <w:rFonts w:cs="Arial"/>
                <w:color w:val="002060"/>
                <w:lang w:val="el-GR"/>
              </w:rPr>
            </w:pPr>
            <w:r w:rsidRPr="00993D81">
              <w:rPr>
                <w:rFonts w:cs="Arial"/>
                <w:color w:val="002060"/>
                <w:sz w:val="22"/>
                <w:szCs w:val="22"/>
                <w:lang w:val="el-GR"/>
              </w:rPr>
              <w:t xml:space="preserve">Οι φοιτητές ενημερώνονται για τα κριτήρια αξιολόγησης προφορικά και μέσω </w:t>
            </w:r>
            <w:proofErr w:type="spellStart"/>
            <w:r w:rsidRPr="00993D81">
              <w:rPr>
                <w:rFonts w:cs="Arial"/>
                <w:color w:val="002060"/>
                <w:sz w:val="22"/>
                <w:szCs w:val="22"/>
              </w:rPr>
              <w:t>eclass</w:t>
            </w:r>
            <w:proofErr w:type="spellEnd"/>
            <w:r w:rsidRPr="00993D81">
              <w:rPr>
                <w:rFonts w:cs="Arial"/>
                <w:color w:val="002060"/>
                <w:sz w:val="22"/>
                <w:szCs w:val="22"/>
                <w:lang w:val="el-GR"/>
              </w:rPr>
              <w:t>.</w:t>
            </w:r>
          </w:p>
        </w:tc>
      </w:tr>
      <w:tr w:rsidR="00B208A2" w:rsidRPr="00511897" w14:paraId="20591461" w14:textId="77777777" w:rsidTr="007673F3">
        <w:tc>
          <w:tcPr>
            <w:tcW w:w="3306" w:type="dxa"/>
          </w:tcPr>
          <w:p w14:paraId="49A980D6" w14:textId="77777777" w:rsidR="00B208A2" w:rsidRPr="00705AAD" w:rsidRDefault="00B208A2" w:rsidP="007673F3">
            <w:pPr>
              <w:jc w:val="right"/>
              <w:rPr>
                <w:rFonts w:ascii="Calibri" w:hAnsi="Calibri" w:cs="Arial"/>
                <w:b/>
                <w:sz w:val="20"/>
                <w:szCs w:val="20"/>
                <w:lang w:val="el-GR"/>
              </w:rPr>
            </w:pPr>
          </w:p>
        </w:tc>
        <w:tc>
          <w:tcPr>
            <w:tcW w:w="5166" w:type="dxa"/>
            <w:tcBorders>
              <w:bottom w:val="single" w:sz="4" w:space="0" w:color="auto"/>
            </w:tcBorders>
          </w:tcPr>
          <w:p w14:paraId="06C0751A" w14:textId="77777777" w:rsidR="00B208A2" w:rsidRDefault="00B208A2" w:rsidP="007673F3">
            <w:pPr>
              <w:rPr>
                <w:rFonts w:ascii="Calibri" w:hAnsi="Calibri" w:cs="Arial"/>
                <w:color w:val="002060"/>
                <w:lang w:val="el-GR"/>
              </w:rPr>
            </w:pPr>
          </w:p>
        </w:tc>
      </w:tr>
    </w:tbl>
    <w:p w14:paraId="146F8DFB"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572E8A" w14:paraId="0024C4D0" w14:textId="77777777" w:rsidTr="007673F3">
        <w:tc>
          <w:tcPr>
            <w:tcW w:w="8472" w:type="dxa"/>
          </w:tcPr>
          <w:p w14:paraId="16A68744" w14:textId="77777777" w:rsidR="00B210A0" w:rsidRDefault="00A8723B" w:rsidP="00B210A0">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624E7FC8" w14:textId="77777777" w:rsidR="003D599E" w:rsidRDefault="003D599E" w:rsidP="003D599E">
            <w:pPr>
              <w:pStyle w:val="ListParagraph"/>
              <w:numPr>
                <w:ilvl w:val="0"/>
                <w:numId w:val="48"/>
              </w:numPr>
              <w:rPr>
                <w:rFonts w:cs="Arial"/>
                <w:color w:val="002060"/>
              </w:rPr>
            </w:pPr>
            <w:proofErr w:type="spellStart"/>
            <w:r w:rsidRPr="006B2416">
              <w:rPr>
                <w:rFonts w:cs="Arial"/>
                <w:color w:val="002060"/>
              </w:rPr>
              <w:t>Φαμέλης</w:t>
            </w:r>
            <w:proofErr w:type="spellEnd"/>
            <w:r w:rsidRPr="006B2416">
              <w:rPr>
                <w:rFonts w:cs="Arial"/>
                <w:color w:val="002060"/>
              </w:rPr>
              <w:t xml:space="preserve">, Ι. Θ. (2021) Υπολογιστικά Μαθηματικά. </w:t>
            </w:r>
            <w:r w:rsidRPr="004A7DF1">
              <w:rPr>
                <w:rFonts w:cs="Arial"/>
                <w:color w:val="002060"/>
              </w:rPr>
              <w:t>Εκδόσεις Κριτική</w:t>
            </w:r>
            <w:r>
              <w:rPr>
                <w:rFonts w:cs="Arial"/>
                <w:color w:val="002060"/>
              </w:rPr>
              <w:t>.</w:t>
            </w:r>
          </w:p>
          <w:p w14:paraId="0FB72575" w14:textId="2E2526CE" w:rsidR="000F4FD4" w:rsidRPr="003D599E" w:rsidRDefault="003D599E" w:rsidP="003D599E">
            <w:pPr>
              <w:pStyle w:val="ListParagraph"/>
              <w:numPr>
                <w:ilvl w:val="0"/>
                <w:numId w:val="48"/>
              </w:numPr>
              <w:rPr>
                <w:rFonts w:cs="Arial"/>
                <w:color w:val="002060"/>
              </w:rPr>
            </w:pPr>
            <w:proofErr w:type="spellStart"/>
            <w:r w:rsidRPr="003D599E">
              <w:rPr>
                <w:rFonts w:cs="Arial"/>
                <w:color w:val="002060"/>
              </w:rPr>
              <w:t>Rardin</w:t>
            </w:r>
            <w:proofErr w:type="spellEnd"/>
            <w:r w:rsidRPr="003D599E">
              <w:rPr>
                <w:rFonts w:cs="Arial"/>
                <w:color w:val="002060"/>
              </w:rPr>
              <w:t xml:space="preserve">, </w:t>
            </w:r>
            <w:r w:rsidRPr="003D599E">
              <w:rPr>
                <w:rFonts w:cs="Arial"/>
                <w:color w:val="002060"/>
                <w:lang w:val="en-CA"/>
              </w:rPr>
              <w:t>R</w:t>
            </w:r>
            <w:r w:rsidRPr="003D599E">
              <w:rPr>
                <w:rFonts w:cs="Arial"/>
                <w:color w:val="002060"/>
              </w:rPr>
              <w:t xml:space="preserve">. </w:t>
            </w:r>
            <w:r w:rsidRPr="003D599E">
              <w:rPr>
                <w:rFonts w:cs="Arial"/>
                <w:color w:val="002060"/>
                <w:lang w:val="en-CA"/>
              </w:rPr>
              <w:t>L</w:t>
            </w:r>
            <w:r w:rsidRPr="003D599E">
              <w:rPr>
                <w:rFonts w:cs="Arial"/>
                <w:color w:val="002060"/>
              </w:rPr>
              <w:t>. (2022) Βελτιστοποίηση στην Επιχειρησιακή Έρευνα, 2</w:t>
            </w:r>
            <w:r w:rsidRPr="003D599E">
              <w:rPr>
                <w:rFonts w:cs="Arial"/>
                <w:color w:val="002060"/>
                <w:vertAlign w:val="superscript"/>
              </w:rPr>
              <w:t>η</w:t>
            </w:r>
            <w:r w:rsidRPr="003D599E">
              <w:rPr>
                <w:rFonts w:cs="Arial"/>
                <w:color w:val="002060"/>
              </w:rPr>
              <w:t xml:space="preserve"> έκδοση. Εκδόσεις Κλειδάριθμος.</w:t>
            </w:r>
          </w:p>
        </w:tc>
      </w:tr>
    </w:tbl>
    <w:p w14:paraId="1D9F01BB" w14:textId="77777777" w:rsidR="000F4FD4" w:rsidRPr="00F21D37"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14:paraId="7812362D" w14:textId="77777777" w:rsidR="000F4FD4" w:rsidRDefault="000F4FD4" w:rsidP="000F4FD4">
      <w:pPr>
        <w:rPr>
          <w:rFonts w:ascii="Cambria" w:hAnsi="Cambria"/>
          <w:b/>
          <w:bCs/>
          <w:sz w:val="28"/>
          <w:lang w:val="el-GR"/>
        </w:rPr>
      </w:pPr>
    </w:p>
    <w:sectPr w:rsidR="000F4FD4" w:rsidSect="00305D37">
      <w:headerReference w:type="even"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287E" w14:textId="77777777" w:rsidR="0050335E" w:rsidRDefault="0050335E">
      <w:r>
        <w:separator/>
      </w:r>
    </w:p>
  </w:endnote>
  <w:endnote w:type="continuationSeparator" w:id="0">
    <w:p w14:paraId="35DF93A9" w14:textId="77777777" w:rsidR="0050335E" w:rsidRDefault="0050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decorative"/>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9D09B" w14:textId="77777777" w:rsidR="0050335E" w:rsidRDefault="0050335E">
      <w:r>
        <w:separator/>
      </w:r>
    </w:p>
  </w:footnote>
  <w:footnote w:type="continuationSeparator" w:id="0">
    <w:p w14:paraId="28133DDF" w14:textId="77777777" w:rsidR="0050335E" w:rsidRDefault="00503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BAB3" w14:textId="77777777" w:rsidR="007673F3" w:rsidRDefault="003C20E5">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725A654D"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A1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4EA22380">
      <w:start w:val="1"/>
      <w:numFmt w:val="decimal"/>
      <w:lvlText w:val="%4."/>
      <w:lvlJc w:val="left"/>
      <w:pPr>
        <w:ind w:left="2880" w:hanging="360"/>
      </w:pPr>
      <w:rPr>
        <w:rFonts w:ascii="Calibri" w:eastAsia="Times New Roman" w:hAnsi="Calibri" w:cs="Arial"/>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3F51A82"/>
    <w:multiLevelType w:val="hybridMultilevel"/>
    <w:tmpl w:val="044653FC"/>
    <w:lvl w:ilvl="0" w:tplc="1FB6F3A8">
      <w:start w:val="1"/>
      <w:numFmt w:val="bullet"/>
      <w:lvlText w:val="-"/>
      <w:lvlJc w:val="left"/>
      <w:pPr>
        <w:ind w:left="1080" w:hanging="360"/>
      </w:pPr>
      <w:rPr>
        <w:rFonts w:ascii="Calibri" w:eastAsia="Times New Roman" w:hAnsi="Calibri"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7"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5F5509"/>
    <w:multiLevelType w:val="hybridMultilevel"/>
    <w:tmpl w:val="22F443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9"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15:restartNumberingAfterBreak="0">
    <w:nsid w:val="6FAB3893"/>
    <w:multiLevelType w:val="hybridMultilevel"/>
    <w:tmpl w:val="6A6C34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3" w15:restartNumberingAfterBreak="0">
    <w:nsid w:val="72B14264"/>
    <w:multiLevelType w:val="hybridMultilevel"/>
    <w:tmpl w:val="85F6A64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5"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0"/>
  </w:num>
  <w:num w:numId="3">
    <w:abstractNumId w:val="5"/>
  </w:num>
  <w:num w:numId="4">
    <w:abstractNumId w:val="2"/>
  </w:num>
  <w:num w:numId="5">
    <w:abstractNumId w:val="4"/>
  </w:num>
  <w:num w:numId="6">
    <w:abstractNumId w:val="44"/>
  </w:num>
  <w:num w:numId="7">
    <w:abstractNumId w:val="18"/>
  </w:num>
  <w:num w:numId="8">
    <w:abstractNumId w:val="8"/>
  </w:num>
  <w:num w:numId="9">
    <w:abstractNumId w:val="35"/>
  </w:num>
  <w:num w:numId="10">
    <w:abstractNumId w:val="45"/>
  </w:num>
  <w:num w:numId="11">
    <w:abstractNumId w:val="19"/>
  </w:num>
  <w:num w:numId="12">
    <w:abstractNumId w:val="23"/>
  </w:num>
  <w:num w:numId="13">
    <w:abstractNumId w:val="8"/>
  </w:num>
  <w:num w:numId="14">
    <w:abstractNumId w:val="14"/>
  </w:num>
  <w:num w:numId="15">
    <w:abstractNumId w:val="38"/>
  </w:num>
  <w:num w:numId="16">
    <w:abstractNumId w:val="35"/>
  </w:num>
  <w:num w:numId="17">
    <w:abstractNumId w:val="12"/>
  </w:num>
  <w:num w:numId="18">
    <w:abstractNumId w:val="24"/>
  </w:num>
  <w:num w:numId="19">
    <w:abstractNumId w:val="0"/>
  </w:num>
  <w:num w:numId="20">
    <w:abstractNumId w:val="16"/>
  </w:num>
  <w:num w:numId="21">
    <w:abstractNumId w:val="6"/>
  </w:num>
  <w:num w:numId="22">
    <w:abstractNumId w:val="30"/>
  </w:num>
  <w:num w:numId="23">
    <w:abstractNumId w:val="11"/>
  </w:num>
  <w:num w:numId="24">
    <w:abstractNumId w:val="20"/>
  </w:num>
  <w:num w:numId="25">
    <w:abstractNumId w:val="1"/>
  </w:num>
  <w:num w:numId="26">
    <w:abstractNumId w:val="46"/>
  </w:num>
  <w:num w:numId="27">
    <w:abstractNumId w:val="34"/>
  </w:num>
  <w:num w:numId="28">
    <w:abstractNumId w:val="7"/>
  </w:num>
  <w:num w:numId="29">
    <w:abstractNumId w:val="25"/>
  </w:num>
  <w:num w:numId="30">
    <w:abstractNumId w:val="40"/>
  </w:num>
  <w:num w:numId="31">
    <w:abstractNumId w:val="9"/>
  </w:num>
  <w:num w:numId="32">
    <w:abstractNumId w:val="28"/>
  </w:num>
  <w:num w:numId="33">
    <w:abstractNumId w:val="22"/>
  </w:num>
  <w:num w:numId="34">
    <w:abstractNumId w:val="39"/>
  </w:num>
  <w:num w:numId="35">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1"/>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1"/>
  </w:num>
  <w:num w:numId="41">
    <w:abstractNumId w:val="17"/>
  </w:num>
  <w:num w:numId="42">
    <w:abstractNumId w:val="27"/>
  </w:num>
  <w:num w:numId="43">
    <w:abstractNumId w:val="29"/>
  </w:num>
  <w:num w:numId="44">
    <w:abstractNumId w:val="37"/>
  </w:num>
  <w:num w:numId="45">
    <w:abstractNumId w:val="3"/>
  </w:num>
  <w:num w:numId="46">
    <w:abstractNumId w:val="41"/>
  </w:num>
  <w:num w:numId="47">
    <w:abstractNumId w:val="15"/>
  </w:num>
  <w:num w:numId="48">
    <w:abstractNumId w:val="33"/>
  </w:num>
  <w:num w:numId="49">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57E53"/>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855EC"/>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07363"/>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5A4F"/>
    <w:rsid w:val="0013660E"/>
    <w:rsid w:val="00136E4A"/>
    <w:rsid w:val="001371FD"/>
    <w:rsid w:val="0014237E"/>
    <w:rsid w:val="00144568"/>
    <w:rsid w:val="0014708D"/>
    <w:rsid w:val="0014716A"/>
    <w:rsid w:val="00155772"/>
    <w:rsid w:val="00155ADD"/>
    <w:rsid w:val="001565BF"/>
    <w:rsid w:val="00157A9F"/>
    <w:rsid w:val="00160EF4"/>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B7ED1"/>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26C12"/>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255"/>
    <w:rsid w:val="00261622"/>
    <w:rsid w:val="00265F0D"/>
    <w:rsid w:val="002706A7"/>
    <w:rsid w:val="00271BEE"/>
    <w:rsid w:val="00271F7D"/>
    <w:rsid w:val="00272884"/>
    <w:rsid w:val="00275E02"/>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16FE"/>
    <w:rsid w:val="003B2099"/>
    <w:rsid w:val="003B23D7"/>
    <w:rsid w:val="003B319D"/>
    <w:rsid w:val="003B6912"/>
    <w:rsid w:val="003C0249"/>
    <w:rsid w:val="003C1A8B"/>
    <w:rsid w:val="003C20E5"/>
    <w:rsid w:val="003C47ED"/>
    <w:rsid w:val="003D049B"/>
    <w:rsid w:val="003D069B"/>
    <w:rsid w:val="003D354E"/>
    <w:rsid w:val="003D49F9"/>
    <w:rsid w:val="003D599E"/>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40B"/>
    <w:rsid w:val="00420A16"/>
    <w:rsid w:val="00420B9D"/>
    <w:rsid w:val="004216E3"/>
    <w:rsid w:val="0042341E"/>
    <w:rsid w:val="004247D3"/>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1B7F"/>
    <w:rsid w:val="00472734"/>
    <w:rsid w:val="00473C87"/>
    <w:rsid w:val="004740B9"/>
    <w:rsid w:val="00477325"/>
    <w:rsid w:val="00477944"/>
    <w:rsid w:val="00477B9C"/>
    <w:rsid w:val="00483497"/>
    <w:rsid w:val="00483ABF"/>
    <w:rsid w:val="00484ADB"/>
    <w:rsid w:val="00485AB4"/>
    <w:rsid w:val="00485DC2"/>
    <w:rsid w:val="0048640C"/>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335E"/>
    <w:rsid w:val="00504010"/>
    <w:rsid w:val="0050455A"/>
    <w:rsid w:val="00505DA5"/>
    <w:rsid w:val="00507AE3"/>
    <w:rsid w:val="00510B88"/>
    <w:rsid w:val="00510FA5"/>
    <w:rsid w:val="0051156F"/>
    <w:rsid w:val="00511897"/>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2E8A"/>
    <w:rsid w:val="00573222"/>
    <w:rsid w:val="00576F02"/>
    <w:rsid w:val="005773B3"/>
    <w:rsid w:val="00580EB3"/>
    <w:rsid w:val="005820F8"/>
    <w:rsid w:val="005829DE"/>
    <w:rsid w:val="005841A6"/>
    <w:rsid w:val="0059066F"/>
    <w:rsid w:val="005A02F7"/>
    <w:rsid w:val="005A0765"/>
    <w:rsid w:val="005A163E"/>
    <w:rsid w:val="005A1D90"/>
    <w:rsid w:val="005A1F3A"/>
    <w:rsid w:val="005A2605"/>
    <w:rsid w:val="005A456C"/>
    <w:rsid w:val="005A71FE"/>
    <w:rsid w:val="005A73E3"/>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42"/>
    <w:rsid w:val="005D3260"/>
    <w:rsid w:val="005D3BD0"/>
    <w:rsid w:val="005D64AF"/>
    <w:rsid w:val="005E096A"/>
    <w:rsid w:val="005E3207"/>
    <w:rsid w:val="005E3C04"/>
    <w:rsid w:val="005E3E18"/>
    <w:rsid w:val="005E4CDD"/>
    <w:rsid w:val="005F1D7B"/>
    <w:rsid w:val="0060408B"/>
    <w:rsid w:val="0060443B"/>
    <w:rsid w:val="00606296"/>
    <w:rsid w:val="00606935"/>
    <w:rsid w:val="00607285"/>
    <w:rsid w:val="00607F29"/>
    <w:rsid w:val="006122F8"/>
    <w:rsid w:val="0061373A"/>
    <w:rsid w:val="00616ACF"/>
    <w:rsid w:val="00616EF9"/>
    <w:rsid w:val="00617CBD"/>
    <w:rsid w:val="0062344E"/>
    <w:rsid w:val="00626E8F"/>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3C83"/>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4FC7"/>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17"/>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2737"/>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4F96"/>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67FC8"/>
    <w:rsid w:val="008714FF"/>
    <w:rsid w:val="00872447"/>
    <w:rsid w:val="00875E4E"/>
    <w:rsid w:val="00876C1F"/>
    <w:rsid w:val="00877B0F"/>
    <w:rsid w:val="008826A3"/>
    <w:rsid w:val="008840FF"/>
    <w:rsid w:val="00884410"/>
    <w:rsid w:val="00884FB6"/>
    <w:rsid w:val="00885BEA"/>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D7E40"/>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3011"/>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3D81"/>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5E3A"/>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94966"/>
    <w:rsid w:val="00AA156C"/>
    <w:rsid w:val="00AA2240"/>
    <w:rsid w:val="00AA2ACD"/>
    <w:rsid w:val="00AA6FD8"/>
    <w:rsid w:val="00AB03BE"/>
    <w:rsid w:val="00AB18AC"/>
    <w:rsid w:val="00AB34AF"/>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08A2"/>
    <w:rsid w:val="00B210A0"/>
    <w:rsid w:val="00B222DC"/>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64E"/>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6807"/>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0AA0"/>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374F"/>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31F6"/>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65137"/>
    <w:rsid w:val="00F72B38"/>
    <w:rsid w:val="00F73409"/>
    <w:rsid w:val="00F73442"/>
    <w:rsid w:val="00F73D1C"/>
    <w:rsid w:val="00F74983"/>
    <w:rsid w:val="00F74A7C"/>
    <w:rsid w:val="00F753E1"/>
    <w:rsid w:val="00F76508"/>
    <w:rsid w:val="00F7770F"/>
    <w:rsid w:val="00F77AAD"/>
    <w:rsid w:val="00F77CCE"/>
    <w:rsid w:val="00F84158"/>
    <w:rsid w:val="00F85FE6"/>
    <w:rsid w:val="00F93D32"/>
    <w:rsid w:val="00F952A5"/>
    <w:rsid w:val="00F96C72"/>
    <w:rsid w:val="00FA1BAF"/>
    <w:rsid w:val="00FA24AD"/>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A2F247"/>
  <w15:docId w15:val="{70242B99-E7BD-4A21-B22C-5E2B3F19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8D7E40"/>
    <w:pPr>
      <w:autoSpaceDE w:val="0"/>
      <w:autoSpaceDN w:val="0"/>
      <w:adjustRightInd w:val="0"/>
    </w:pPr>
    <w:rPr>
      <w:rFonts w:ascii="Cambria" w:hAnsi="Cambria" w:cs="Cambria"/>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unipi.gr/courses/SAE12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3773E-F0E6-4D8B-B7AF-F7C1EB45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5515</Characters>
  <Application>Microsoft Office Word</Application>
  <DocSecurity>4</DocSecurity>
  <Lines>45</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2</cp:revision>
  <cp:lastPrinted>2014-04-24T14:33:00Z</cp:lastPrinted>
  <dcterms:created xsi:type="dcterms:W3CDTF">2024-06-25T05:08:00Z</dcterms:created>
  <dcterms:modified xsi:type="dcterms:W3CDTF">2024-06-25T05:08:00Z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adcc16aedd2829395a9e257000aa40296dfb08cad1f99fc95eac0fe87058aa0a</vt:lpwstr>
  </property>
</Properties>
</file>