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63D2"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D8E2FE1" w14:textId="77777777" w:rsidR="000F4FD4" w:rsidRPr="00705AAD" w:rsidRDefault="000F4FD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460E9" w:rsidRPr="00705AAD" w14:paraId="3DD3DCEA" w14:textId="77777777" w:rsidTr="00D01F04">
        <w:tc>
          <w:tcPr>
            <w:tcW w:w="3205" w:type="dxa"/>
            <w:shd w:val="clear" w:color="auto" w:fill="DDD9C3" w:themeFill="background2" w:themeFillShade="E6"/>
          </w:tcPr>
          <w:p w14:paraId="22CF943F"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vAlign w:val="center"/>
          </w:tcPr>
          <w:p w14:paraId="1076EFA2" w14:textId="77777777" w:rsidR="005460E9" w:rsidRPr="005460E9" w:rsidRDefault="005460E9" w:rsidP="005460E9">
            <w:pPr>
              <w:rPr>
                <w:rFonts w:ascii="Calibri" w:hAnsi="Calibri" w:cs="Arial"/>
                <w:color w:val="002060"/>
                <w:sz w:val="20"/>
                <w:szCs w:val="20"/>
                <w:lang w:val="el-GR"/>
              </w:rPr>
            </w:pPr>
            <w:r w:rsidRPr="005460E9">
              <w:rPr>
                <w:rFonts w:ascii="Calibri" w:hAnsi="Calibri" w:cs="Arial"/>
                <w:color w:val="002060"/>
                <w:sz w:val="20"/>
                <w:szCs w:val="20"/>
                <w:lang w:val="el-GR"/>
              </w:rPr>
              <w:t>ΧΡΗΜΑΤΟΟΙΚΟΝΟΜΙΚΗΣ ΚΑΙ ΣΤΑΤΙΣΤΙΚΗΣ</w:t>
            </w:r>
          </w:p>
        </w:tc>
      </w:tr>
      <w:tr w:rsidR="005460E9" w:rsidRPr="00705AAD" w14:paraId="5DF7086A" w14:textId="77777777" w:rsidTr="0033166E">
        <w:tc>
          <w:tcPr>
            <w:tcW w:w="3205" w:type="dxa"/>
            <w:shd w:val="clear" w:color="auto" w:fill="DDD9C3" w:themeFill="background2" w:themeFillShade="E6"/>
          </w:tcPr>
          <w:p w14:paraId="03CEC64B"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vAlign w:val="center"/>
          </w:tcPr>
          <w:p w14:paraId="2E99D116" w14:textId="77777777" w:rsidR="005460E9" w:rsidRPr="005460E9" w:rsidRDefault="005460E9" w:rsidP="005460E9">
            <w:pPr>
              <w:rPr>
                <w:rFonts w:ascii="Calibri" w:hAnsi="Calibri" w:cs="Arial"/>
                <w:color w:val="002060"/>
                <w:sz w:val="20"/>
                <w:szCs w:val="20"/>
                <w:lang w:val="el-GR"/>
              </w:rPr>
            </w:pPr>
            <w:r w:rsidRPr="005460E9">
              <w:rPr>
                <w:rFonts w:ascii="Calibri" w:hAnsi="Calibri" w:cs="Arial"/>
                <w:color w:val="002060"/>
                <w:sz w:val="20"/>
                <w:szCs w:val="20"/>
                <w:lang w:val="el-GR"/>
              </w:rPr>
              <w:t>ΣΤΑΤΙΣΤΙΚΗΣ ΚΑΙ ΑΣΦΑΛΙΣΤΙΚΗΣ ΕΠΙΣΤΗΜΗΣ</w:t>
            </w:r>
          </w:p>
        </w:tc>
      </w:tr>
      <w:tr w:rsidR="005460E9" w:rsidRPr="00705AAD" w14:paraId="69D67593" w14:textId="77777777" w:rsidTr="0033166E">
        <w:tc>
          <w:tcPr>
            <w:tcW w:w="3205" w:type="dxa"/>
            <w:shd w:val="clear" w:color="auto" w:fill="DDD9C3" w:themeFill="background2" w:themeFillShade="E6"/>
          </w:tcPr>
          <w:p w14:paraId="690AB906"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vAlign w:val="center"/>
          </w:tcPr>
          <w:p w14:paraId="5B69184F" w14:textId="77777777" w:rsidR="005460E9" w:rsidRPr="005460E9" w:rsidRDefault="005460E9" w:rsidP="005460E9">
            <w:pPr>
              <w:rPr>
                <w:rFonts w:ascii="Calibri" w:hAnsi="Calibri" w:cs="Arial"/>
                <w:color w:val="002060"/>
                <w:sz w:val="20"/>
                <w:szCs w:val="20"/>
                <w:lang w:val="el-GR"/>
              </w:rPr>
            </w:pPr>
            <w:r w:rsidRPr="005460E9">
              <w:rPr>
                <w:rFonts w:ascii="Calibri" w:hAnsi="Calibri" w:cs="Arial"/>
                <w:color w:val="002060"/>
                <w:sz w:val="20"/>
                <w:szCs w:val="20"/>
                <w:lang w:val="el-GR"/>
              </w:rPr>
              <w:t>ΠΡΟΠΤΥΧΙΑΚΟ</w:t>
            </w:r>
          </w:p>
        </w:tc>
      </w:tr>
      <w:tr w:rsidR="005460E9" w:rsidRPr="00705AAD" w14:paraId="1AED8E7C" w14:textId="77777777" w:rsidTr="007673F3">
        <w:tc>
          <w:tcPr>
            <w:tcW w:w="3205" w:type="dxa"/>
            <w:shd w:val="clear" w:color="auto" w:fill="DDD9C3" w:themeFill="background2" w:themeFillShade="E6"/>
          </w:tcPr>
          <w:p w14:paraId="6369714D" w14:textId="77777777" w:rsidR="005460E9" w:rsidRPr="00705AAD" w:rsidRDefault="005460E9"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5F2C7C33" w14:textId="630C49CE" w:rsidR="005460E9" w:rsidRPr="0034177C" w:rsidRDefault="004D7A6F" w:rsidP="007673F3">
            <w:pPr>
              <w:rPr>
                <w:rFonts w:ascii="Calibri" w:hAnsi="Calibri" w:cs="Arial"/>
                <w:color w:val="002060"/>
                <w:sz w:val="20"/>
                <w:szCs w:val="20"/>
              </w:rPr>
            </w:pPr>
            <w:r w:rsidRPr="004D7A6F">
              <w:rPr>
                <w:rFonts w:ascii="Calibri" w:hAnsi="Calibri" w:cs="Arial"/>
                <w:color w:val="002060"/>
                <w:sz w:val="20"/>
                <w:szCs w:val="20"/>
                <w:lang w:val="el-GR"/>
              </w:rPr>
              <w:t>ΣΑΣΤΑ23-2</w:t>
            </w:r>
          </w:p>
        </w:tc>
        <w:tc>
          <w:tcPr>
            <w:tcW w:w="2505" w:type="dxa"/>
            <w:gridSpan w:val="2"/>
            <w:shd w:val="clear" w:color="auto" w:fill="DDD9C3" w:themeFill="background2" w:themeFillShade="E6"/>
          </w:tcPr>
          <w:p w14:paraId="48A59994" w14:textId="77777777" w:rsidR="005460E9" w:rsidRPr="00705AAD" w:rsidRDefault="005460E9"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14018F92" w14:textId="287A16B4" w:rsidR="005460E9" w:rsidRPr="00705AAD" w:rsidRDefault="00AA41BA" w:rsidP="007673F3">
            <w:pPr>
              <w:rPr>
                <w:rFonts w:ascii="Calibri" w:hAnsi="Calibri" w:cs="Arial"/>
                <w:b/>
                <w:sz w:val="20"/>
                <w:szCs w:val="20"/>
                <w:lang w:val="el-GR"/>
              </w:rPr>
            </w:pPr>
            <w:r>
              <w:rPr>
                <w:rFonts w:ascii="Calibri" w:hAnsi="Calibri" w:cs="Arial"/>
                <w:color w:val="002060"/>
                <w:sz w:val="20"/>
                <w:szCs w:val="20"/>
              </w:rPr>
              <w:t>7</w:t>
            </w:r>
            <w:r w:rsidR="005460E9" w:rsidRPr="005460E9">
              <w:rPr>
                <w:rFonts w:ascii="Calibri" w:hAnsi="Calibri" w:cs="Arial"/>
                <w:color w:val="002060"/>
                <w:sz w:val="20"/>
                <w:szCs w:val="20"/>
                <w:lang w:val="el-GR"/>
              </w:rPr>
              <w:t>ο</w:t>
            </w:r>
          </w:p>
        </w:tc>
      </w:tr>
      <w:tr w:rsidR="005460E9" w:rsidRPr="00705AAD" w14:paraId="0335240A" w14:textId="77777777" w:rsidTr="007673F3">
        <w:trPr>
          <w:trHeight w:val="375"/>
        </w:trPr>
        <w:tc>
          <w:tcPr>
            <w:tcW w:w="3205" w:type="dxa"/>
            <w:shd w:val="clear" w:color="auto" w:fill="DDD9C3" w:themeFill="background2" w:themeFillShade="E6"/>
            <w:vAlign w:val="center"/>
          </w:tcPr>
          <w:p w14:paraId="267FF899"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670DF59" w14:textId="69D1B56A" w:rsidR="005460E9" w:rsidRPr="005460E9" w:rsidRDefault="00A71C9D" w:rsidP="007673F3">
            <w:pPr>
              <w:rPr>
                <w:rFonts w:ascii="Calibri" w:hAnsi="Calibri" w:cs="Arial"/>
                <w:sz w:val="20"/>
                <w:szCs w:val="20"/>
                <w:lang w:val="el-GR"/>
              </w:rPr>
            </w:pPr>
            <w:r w:rsidRPr="00A71C9D">
              <w:rPr>
                <w:rFonts w:ascii="Calibri" w:hAnsi="Calibri" w:cs="Arial"/>
                <w:color w:val="002060"/>
                <w:sz w:val="20"/>
                <w:szCs w:val="20"/>
                <w:lang w:val="el-GR"/>
              </w:rPr>
              <w:t>ΒΙΟΣΤΑΤΙΣΤΙΚΗ</w:t>
            </w:r>
          </w:p>
        </w:tc>
      </w:tr>
      <w:tr w:rsidR="005460E9" w:rsidRPr="00705AAD" w14:paraId="0A625162" w14:textId="77777777" w:rsidTr="007673F3">
        <w:trPr>
          <w:trHeight w:val="196"/>
        </w:trPr>
        <w:tc>
          <w:tcPr>
            <w:tcW w:w="5637" w:type="dxa"/>
            <w:gridSpan w:val="3"/>
            <w:shd w:val="clear" w:color="auto" w:fill="DDD9C3" w:themeFill="background2" w:themeFillShade="E6"/>
            <w:vAlign w:val="center"/>
          </w:tcPr>
          <w:p w14:paraId="28B44AC8" w14:textId="77777777" w:rsidR="005460E9" w:rsidRPr="00705AAD" w:rsidRDefault="005460E9"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7A5A883" w14:textId="77777777" w:rsidR="005460E9" w:rsidRPr="00705AAD" w:rsidRDefault="005460E9"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93E6982" w14:textId="77777777" w:rsidR="005460E9" w:rsidRPr="00705AAD" w:rsidRDefault="005460E9"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5460E9" w:rsidRPr="00705AAD" w14:paraId="0D53BBF5" w14:textId="77777777" w:rsidTr="007673F3">
        <w:trPr>
          <w:trHeight w:val="194"/>
        </w:trPr>
        <w:tc>
          <w:tcPr>
            <w:tcW w:w="5637" w:type="dxa"/>
            <w:gridSpan w:val="3"/>
          </w:tcPr>
          <w:p w14:paraId="78D8D612" w14:textId="77777777" w:rsidR="005460E9" w:rsidRPr="00705AAD" w:rsidRDefault="005460E9" w:rsidP="007673F3">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Pr>
          <w:p w14:paraId="31995698" w14:textId="462304CB" w:rsidR="005460E9" w:rsidRPr="009B30C7" w:rsidRDefault="009B30C7"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629BC7FA" w14:textId="3FF6383F" w:rsidR="005460E9" w:rsidRPr="0034177C" w:rsidRDefault="0034177C" w:rsidP="007673F3">
            <w:pPr>
              <w:jc w:val="center"/>
              <w:rPr>
                <w:rFonts w:ascii="Calibri" w:hAnsi="Calibri" w:cs="Arial"/>
                <w:color w:val="002060"/>
                <w:sz w:val="20"/>
                <w:szCs w:val="20"/>
              </w:rPr>
            </w:pPr>
            <w:r>
              <w:rPr>
                <w:rFonts w:ascii="Calibri" w:hAnsi="Calibri" w:cs="Arial"/>
                <w:color w:val="002060"/>
                <w:sz w:val="20"/>
                <w:szCs w:val="20"/>
              </w:rPr>
              <w:t>6</w:t>
            </w:r>
          </w:p>
        </w:tc>
      </w:tr>
      <w:tr w:rsidR="005460E9" w:rsidRPr="00705AAD" w14:paraId="6FA1FAB4" w14:textId="77777777" w:rsidTr="007673F3">
        <w:trPr>
          <w:trHeight w:val="194"/>
        </w:trPr>
        <w:tc>
          <w:tcPr>
            <w:tcW w:w="5637" w:type="dxa"/>
            <w:gridSpan w:val="3"/>
          </w:tcPr>
          <w:p w14:paraId="605E5C53" w14:textId="49DE387D" w:rsidR="005460E9" w:rsidRPr="00705AAD" w:rsidRDefault="005460E9" w:rsidP="007673F3">
            <w:pPr>
              <w:jc w:val="right"/>
              <w:rPr>
                <w:rFonts w:ascii="Calibri" w:hAnsi="Calibri" w:cs="Arial"/>
                <w:b/>
                <w:color w:val="002060"/>
                <w:sz w:val="20"/>
                <w:szCs w:val="20"/>
                <w:lang w:val="el-GR"/>
              </w:rPr>
            </w:pPr>
          </w:p>
        </w:tc>
        <w:tc>
          <w:tcPr>
            <w:tcW w:w="1559" w:type="dxa"/>
            <w:gridSpan w:val="2"/>
          </w:tcPr>
          <w:p w14:paraId="1F08D072" w14:textId="487BC712" w:rsidR="005460E9" w:rsidRPr="00CD4C35" w:rsidRDefault="005460E9" w:rsidP="00CD4C35">
            <w:pPr>
              <w:jc w:val="center"/>
              <w:rPr>
                <w:rFonts w:ascii="Calibri" w:hAnsi="Calibri" w:cs="Arial"/>
                <w:color w:val="002060"/>
                <w:sz w:val="20"/>
                <w:szCs w:val="20"/>
              </w:rPr>
            </w:pPr>
          </w:p>
        </w:tc>
        <w:tc>
          <w:tcPr>
            <w:tcW w:w="1240" w:type="dxa"/>
          </w:tcPr>
          <w:p w14:paraId="3031554B" w14:textId="77777777" w:rsidR="005460E9" w:rsidRPr="00705AAD" w:rsidRDefault="005460E9" w:rsidP="007673F3">
            <w:pPr>
              <w:rPr>
                <w:rFonts w:ascii="Calibri" w:hAnsi="Calibri" w:cs="Arial"/>
                <w:color w:val="002060"/>
                <w:sz w:val="20"/>
                <w:szCs w:val="20"/>
                <w:lang w:val="el-GR"/>
              </w:rPr>
            </w:pPr>
          </w:p>
        </w:tc>
      </w:tr>
      <w:tr w:rsidR="005460E9" w:rsidRPr="00705AAD" w14:paraId="62648E76" w14:textId="77777777" w:rsidTr="007673F3">
        <w:trPr>
          <w:trHeight w:val="194"/>
        </w:trPr>
        <w:tc>
          <w:tcPr>
            <w:tcW w:w="5637" w:type="dxa"/>
            <w:gridSpan w:val="3"/>
          </w:tcPr>
          <w:p w14:paraId="341BD124" w14:textId="77777777" w:rsidR="005460E9" w:rsidRPr="00705AAD" w:rsidRDefault="005460E9" w:rsidP="007673F3">
            <w:pPr>
              <w:rPr>
                <w:rFonts w:ascii="Calibri" w:hAnsi="Calibri" w:cs="Arial"/>
                <w:b/>
                <w:color w:val="002060"/>
                <w:sz w:val="20"/>
                <w:szCs w:val="20"/>
                <w:lang w:val="el-GR"/>
              </w:rPr>
            </w:pPr>
          </w:p>
        </w:tc>
        <w:tc>
          <w:tcPr>
            <w:tcW w:w="1559" w:type="dxa"/>
            <w:gridSpan w:val="2"/>
          </w:tcPr>
          <w:p w14:paraId="2A330E66" w14:textId="77777777" w:rsidR="005460E9" w:rsidRPr="00705AAD" w:rsidRDefault="005460E9" w:rsidP="007673F3">
            <w:pPr>
              <w:jc w:val="right"/>
              <w:rPr>
                <w:rFonts w:ascii="Calibri" w:hAnsi="Calibri" w:cs="Arial"/>
                <w:color w:val="002060"/>
                <w:sz w:val="20"/>
                <w:szCs w:val="20"/>
                <w:lang w:val="el-GR"/>
              </w:rPr>
            </w:pPr>
          </w:p>
        </w:tc>
        <w:tc>
          <w:tcPr>
            <w:tcW w:w="1240" w:type="dxa"/>
          </w:tcPr>
          <w:p w14:paraId="03BC1B00" w14:textId="77777777" w:rsidR="005460E9" w:rsidRPr="00705AAD" w:rsidRDefault="005460E9" w:rsidP="007673F3">
            <w:pPr>
              <w:rPr>
                <w:rFonts w:ascii="Calibri" w:hAnsi="Calibri" w:cs="Arial"/>
                <w:color w:val="002060"/>
                <w:sz w:val="20"/>
                <w:szCs w:val="20"/>
                <w:lang w:val="el-GR"/>
              </w:rPr>
            </w:pPr>
          </w:p>
        </w:tc>
      </w:tr>
      <w:tr w:rsidR="005460E9" w:rsidRPr="00CF1C84" w14:paraId="05A88558" w14:textId="77777777" w:rsidTr="007673F3">
        <w:trPr>
          <w:trHeight w:val="194"/>
        </w:trPr>
        <w:tc>
          <w:tcPr>
            <w:tcW w:w="5637" w:type="dxa"/>
            <w:gridSpan w:val="3"/>
            <w:shd w:val="clear" w:color="auto" w:fill="DDD9C3" w:themeFill="background2" w:themeFillShade="E6"/>
          </w:tcPr>
          <w:p w14:paraId="46BA3F4D" w14:textId="77777777" w:rsidR="005460E9" w:rsidRPr="00705AAD" w:rsidRDefault="005460E9"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21B3F2B" w14:textId="77777777" w:rsidR="005460E9" w:rsidRPr="00705AAD" w:rsidRDefault="005460E9" w:rsidP="007673F3">
            <w:pPr>
              <w:jc w:val="right"/>
              <w:rPr>
                <w:rFonts w:ascii="Calibri" w:hAnsi="Calibri" w:cs="Arial"/>
                <w:color w:val="002060"/>
                <w:sz w:val="20"/>
                <w:szCs w:val="20"/>
                <w:lang w:val="el-GR"/>
              </w:rPr>
            </w:pPr>
          </w:p>
        </w:tc>
        <w:tc>
          <w:tcPr>
            <w:tcW w:w="1240" w:type="dxa"/>
          </w:tcPr>
          <w:p w14:paraId="1A53386E" w14:textId="77777777" w:rsidR="005460E9" w:rsidRPr="00705AAD" w:rsidRDefault="005460E9" w:rsidP="007673F3">
            <w:pPr>
              <w:rPr>
                <w:rFonts w:ascii="Calibri" w:hAnsi="Calibri" w:cs="Arial"/>
                <w:color w:val="002060"/>
                <w:sz w:val="20"/>
                <w:szCs w:val="20"/>
                <w:lang w:val="el-GR"/>
              </w:rPr>
            </w:pPr>
          </w:p>
        </w:tc>
      </w:tr>
      <w:tr w:rsidR="005460E9" w:rsidRPr="007E6482" w14:paraId="70C8464F" w14:textId="77777777" w:rsidTr="007673F3">
        <w:trPr>
          <w:trHeight w:val="599"/>
        </w:trPr>
        <w:tc>
          <w:tcPr>
            <w:tcW w:w="3205" w:type="dxa"/>
            <w:shd w:val="clear" w:color="auto" w:fill="DDD9C3" w:themeFill="background2" w:themeFillShade="E6"/>
          </w:tcPr>
          <w:p w14:paraId="2D1028FB" w14:textId="77777777" w:rsidR="005460E9" w:rsidRPr="00705AAD" w:rsidRDefault="005460E9"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000FEDF" w14:textId="77777777" w:rsidR="005460E9" w:rsidRDefault="005460E9"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13E9B1D" w14:textId="77777777" w:rsidR="005460E9" w:rsidRPr="00705AAD" w:rsidRDefault="005460E9"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79D162CD" w14:textId="226D989C" w:rsidR="005460E9" w:rsidRPr="00705AAD" w:rsidRDefault="006437B0" w:rsidP="007673F3">
            <w:pPr>
              <w:rPr>
                <w:rFonts w:ascii="Calibri" w:hAnsi="Calibri" w:cs="Arial"/>
                <w:color w:val="002060"/>
                <w:sz w:val="20"/>
                <w:szCs w:val="20"/>
                <w:lang w:val="el-GR"/>
              </w:rPr>
            </w:pPr>
            <w:r>
              <w:rPr>
                <w:rFonts w:ascii="Calibri" w:hAnsi="Calibri" w:cs="Arial"/>
                <w:color w:val="002060"/>
                <w:sz w:val="20"/>
                <w:szCs w:val="20"/>
                <w:lang w:val="el-GR"/>
              </w:rPr>
              <w:t>ΕΙΔΙΚΟΥ ΥΠΟΒΑΘΡΟΥ</w:t>
            </w:r>
          </w:p>
        </w:tc>
      </w:tr>
      <w:tr w:rsidR="005460E9" w:rsidRPr="002C3118" w14:paraId="6077A359" w14:textId="77777777" w:rsidTr="007673F3">
        <w:tc>
          <w:tcPr>
            <w:tcW w:w="3205" w:type="dxa"/>
            <w:shd w:val="clear" w:color="auto" w:fill="DDD9C3" w:themeFill="background2" w:themeFillShade="E6"/>
          </w:tcPr>
          <w:p w14:paraId="4E3E3E02"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4DDAF90" w14:textId="77777777" w:rsidR="005460E9" w:rsidRPr="00705AAD" w:rsidRDefault="005460E9" w:rsidP="007673F3">
            <w:pPr>
              <w:jc w:val="right"/>
              <w:rPr>
                <w:rFonts w:ascii="Calibri" w:hAnsi="Calibri" w:cs="Arial"/>
                <w:b/>
                <w:sz w:val="20"/>
                <w:szCs w:val="20"/>
                <w:lang w:val="el-GR"/>
              </w:rPr>
            </w:pPr>
          </w:p>
        </w:tc>
        <w:tc>
          <w:tcPr>
            <w:tcW w:w="5231" w:type="dxa"/>
            <w:gridSpan w:val="5"/>
          </w:tcPr>
          <w:p w14:paraId="07A5032E" w14:textId="1A9BBD86" w:rsidR="005460E9" w:rsidRPr="002C3118" w:rsidRDefault="002E43B0" w:rsidP="007673F3">
            <w:pPr>
              <w:rPr>
                <w:rFonts w:asciiTheme="minorHAnsi" w:hAnsiTheme="minorHAnsi" w:cs="Arial"/>
                <w:color w:val="002060"/>
                <w:sz w:val="20"/>
                <w:szCs w:val="20"/>
                <w:lang w:val="en-GB"/>
              </w:rPr>
            </w:pPr>
            <w:r>
              <w:rPr>
                <w:rFonts w:ascii="Calibri" w:hAnsi="Calibri" w:cs="Arial"/>
                <w:color w:val="002060"/>
                <w:sz w:val="20"/>
                <w:szCs w:val="20"/>
                <w:lang w:val="el-GR"/>
              </w:rPr>
              <w:t xml:space="preserve">Προαπαιτούμενες γνώσεις για την ομαλή παρακολούθηση: </w:t>
            </w:r>
            <w:r w:rsidR="00FE6CE2" w:rsidRPr="00FE6CE2">
              <w:rPr>
                <w:rFonts w:ascii="Calibri" w:hAnsi="Calibri" w:cs="Arial"/>
                <w:color w:val="002060"/>
                <w:sz w:val="20"/>
                <w:szCs w:val="20"/>
                <w:lang w:val="el-GR"/>
              </w:rPr>
              <w:t>Στατιστική Ι: Εκτιμητική, Στατιστική ΙΙ: Έλεγχος Υποθέσεων</w:t>
            </w:r>
            <w:r w:rsidR="002C3118" w:rsidRPr="002C3118">
              <w:rPr>
                <w:rFonts w:ascii="Calibri" w:hAnsi="Calibri" w:cs="Arial"/>
                <w:color w:val="002060"/>
                <w:sz w:val="20"/>
                <w:szCs w:val="20"/>
                <w:lang w:val="el-GR"/>
              </w:rPr>
              <w:t xml:space="preserve">. </w:t>
            </w:r>
            <w:r w:rsidR="002C3118">
              <w:rPr>
                <w:rFonts w:ascii="Calibri" w:hAnsi="Calibri" w:cs="Arial"/>
                <w:color w:val="002060"/>
                <w:sz w:val="20"/>
                <w:szCs w:val="20"/>
                <w:lang w:val="el-GR"/>
              </w:rPr>
              <w:t xml:space="preserve">Συνίσταται επίσης η </w:t>
            </w:r>
            <w:r w:rsidR="002C3118" w:rsidRPr="002C3118">
              <w:rPr>
                <w:rFonts w:ascii="Calibri" w:hAnsi="Calibri" w:cs="Arial"/>
                <w:color w:val="002060"/>
                <w:sz w:val="20"/>
                <w:szCs w:val="20"/>
                <w:lang w:val="el-GR"/>
              </w:rPr>
              <w:t>Ανάλυση Παλινδρόμησης</w:t>
            </w:r>
            <w:r w:rsidR="002C3118">
              <w:rPr>
                <w:rFonts w:ascii="Calibri" w:hAnsi="Calibri" w:cs="Arial"/>
                <w:color w:val="002060"/>
                <w:sz w:val="20"/>
                <w:szCs w:val="20"/>
                <w:lang w:val="el-GR"/>
              </w:rPr>
              <w:t>.</w:t>
            </w:r>
          </w:p>
        </w:tc>
      </w:tr>
      <w:tr w:rsidR="005460E9" w:rsidRPr="00705AAD" w14:paraId="54D7A780" w14:textId="77777777" w:rsidTr="007673F3">
        <w:tc>
          <w:tcPr>
            <w:tcW w:w="3205" w:type="dxa"/>
            <w:shd w:val="clear" w:color="auto" w:fill="DDD9C3" w:themeFill="background2" w:themeFillShade="E6"/>
          </w:tcPr>
          <w:p w14:paraId="68C26A8A" w14:textId="77777777" w:rsidR="005460E9" w:rsidRPr="00705AAD" w:rsidRDefault="005460E9"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57E2ED7" w14:textId="14054F69" w:rsidR="005460E9" w:rsidRPr="005460E9" w:rsidRDefault="005460E9" w:rsidP="007673F3">
            <w:pPr>
              <w:rPr>
                <w:rFonts w:ascii="Calibri" w:hAnsi="Calibri" w:cs="Arial"/>
                <w:color w:val="002060"/>
                <w:sz w:val="20"/>
                <w:szCs w:val="20"/>
                <w:lang w:val="el-GR"/>
              </w:rPr>
            </w:pPr>
            <w:r>
              <w:rPr>
                <w:rFonts w:ascii="Calibri" w:hAnsi="Calibri" w:cs="Arial"/>
                <w:color w:val="002060"/>
                <w:sz w:val="20"/>
                <w:szCs w:val="20"/>
                <w:lang w:val="el-GR"/>
              </w:rPr>
              <w:t>Ε</w:t>
            </w:r>
            <w:r w:rsidR="00816C22">
              <w:rPr>
                <w:rFonts w:ascii="Calibri" w:hAnsi="Calibri" w:cs="Arial"/>
                <w:color w:val="002060"/>
                <w:sz w:val="20"/>
                <w:szCs w:val="20"/>
                <w:lang w:val="el-GR"/>
              </w:rPr>
              <w:t xml:space="preserve">λληνική </w:t>
            </w:r>
          </w:p>
        </w:tc>
      </w:tr>
      <w:tr w:rsidR="005460E9" w:rsidRPr="00B85B23" w14:paraId="22FB8B88" w14:textId="77777777" w:rsidTr="007673F3">
        <w:tc>
          <w:tcPr>
            <w:tcW w:w="3205" w:type="dxa"/>
            <w:shd w:val="clear" w:color="auto" w:fill="DDD9C3" w:themeFill="background2" w:themeFillShade="E6"/>
          </w:tcPr>
          <w:p w14:paraId="7041B895"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2453193A" w14:textId="1F71EC80" w:rsidR="005460E9" w:rsidRPr="00705AAD" w:rsidRDefault="00B618BB"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5460E9" w:rsidRPr="00705AAD" w14:paraId="51FB2BFF" w14:textId="77777777" w:rsidTr="007673F3">
        <w:tc>
          <w:tcPr>
            <w:tcW w:w="3205" w:type="dxa"/>
            <w:shd w:val="clear" w:color="auto" w:fill="DDD9C3" w:themeFill="background2" w:themeFillShade="E6"/>
          </w:tcPr>
          <w:p w14:paraId="2724A27F" w14:textId="77777777" w:rsidR="005460E9" w:rsidRPr="00705AAD" w:rsidRDefault="005460E9"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37A9D8E" w14:textId="12A988C5" w:rsidR="005460E9" w:rsidRPr="002C4F34" w:rsidRDefault="006B7CBD" w:rsidP="007673F3">
            <w:pPr>
              <w:spacing w:after="200" w:line="276" w:lineRule="auto"/>
              <w:rPr>
                <w:rFonts w:ascii="Calibri" w:eastAsia="Calibri" w:hAnsi="Calibri" w:cs="Arial"/>
                <w:color w:val="002060"/>
                <w:sz w:val="20"/>
                <w:szCs w:val="20"/>
                <w:lang w:val="en-GB"/>
              </w:rPr>
            </w:pPr>
            <w:r w:rsidRPr="006B7CBD">
              <w:rPr>
                <w:rFonts w:ascii="Calibri" w:eastAsia="Calibri" w:hAnsi="Calibri" w:cs="Arial"/>
                <w:color w:val="002060"/>
                <w:sz w:val="20"/>
                <w:szCs w:val="20"/>
              </w:rPr>
              <w:t>https://eclass.unipi.gr/courses/SAE242/</w:t>
            </w:r>
          </w:p>
        </w:tc>
      </w:tr>
    </w:tbl>
    <w:p w14:paraId="2BD3C68E" w14:textId="77777777" w:rsidR="000F4FD4" w:rsidRPr="00705AAD" w:rsidRDefault="000F4FD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253CBFE" w14:textId="77777777" w:rsidTr="00305D37">
        <w:tc>
          <w:tcPr>
            <w:tcW w:w="8472" w:type="dxa"/>
            <w:gridSpan w:val="2"/>
            <w:tcBorders>
              <w:bottom w:val="nil"/>
            </w:tcBorders>
            <w:shd w:val="clear" w:color="auto" w:fill="DDD9C3" w:themeFill="background2" w:themeFillShade="E6"/>
          </w:tcPr>
          <w:p w14:paraId="7675052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F1C84" w14:paraId="6E53FB09" w14:textId="77777777" w:rsidTr="00305D37">
        <w:tc>
          <w:tcPr>
            <w:tcW w:w="8472" w:type="dxa"/>
            <w:gridSpan w:val="2"/>
            <w:tcBorders>
              <w:top w:val="nil"/>
            </w:tcBorders>
            <w:shd w:val="clear" w:color="auto" w:fill="DDD9C3" w:themeFill="background2" w:themeFillShade="E6"/>
          </w:tcPr>
          <w:p w14:paraId="63C5778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986A4D3"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D6E0107" w14:textId="77777777" w:rsidR="000F4FD4" w:rsidRPr="00705AAD" w:rsidRDefault="000F4FD4" w:rsidP="00887EED">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702A433B" w14:textId="77777777" w:rsidR="000F4FD4" w:rsidRPr="00F21D37" w:rsidRDefault="000F4FD4" w:rsidP="00887EED">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0621889" w14:textId="77777777" w:rsidR="000F4FD4" w:rsidRPr="00705AAD" w:rsidRDefault="000F4FD4" w:rsidP="00887EED">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F1C84" w14:paraId="10858F51" w14:textId="77777777" w:rsidTr="00AB048D">
        <w:trPr>
          <w:trHeight w:val="1415"/>
        </w:trPr>
        <w:tc>
          <w:tcPr>
            <w:tcW w:w="8472" w:type="dxa"/>
            <w:gridSpan w:val="2"/>
            <w:tcBorders>
              <w:bottom w:val="single" w:sz="4" w:space="0" w:color="auto"/>
            </w:tcBorders>
          </w:tcPr>
          <w:p w14:paraId="19AF7106" w14:textId="15E60632" w:rsidR="00F03B25" w:rsidRPr="00B4502F" w:rsidRDefault="000279CA" w:rsidP="000279CA">
            <w:pPr>
              <w:autoSpaceDE w:val="0"/>
              <w:autoSpaceDN w:val="0"/>
              <w:adjustRightInd w:val="0"/>
              <w:jc w:val="both"/>
              <w:rPr>
                <w:rFonts w:asciiTheme="minorHAnsi" w:hAnsiTheme="minorHAnsi" w:cstheme="minorHAnsi"/>
                <w:color w:val="17365D" w:themeColor="text2" w:themeShade="BF"/>
                <w:sz w:val="20"/>
                <w:szCs w:val="20"/>
                <w:lang w:val="el-GR"/>
              </w:rPr>
            </w:pPr>
            <w:r w:rsidRPr="0042147F">
              <w:rPr>
                <w:rFonts w:asciiTheme="minorHAnsi" w:hAnsiTheme="minorHAnsi" w:cstheme="minorHAnsi"/>
                <w:color w:val="17365D" w:themeColor="text2" w:themeShade="BF"/>
                <w:sz w:val="20"/>
                <w:szCs w:val="20"/>
                <w:lang w:val="el-GR"/>
              </w:rPr>
              <w:t xml:space="preserve">Σκοπός του μαθήματος της Βιοστατιστικής είναι η εξοικείωση των φοιτητών με την εφαρμογή των εννοιών και μεθόδων της Στατιστικής Επιστήμης για την ανάλυση και παρουσίαση δεδομένων που προέρχονται από τις επιστήμες υγείας. </w:t>
            </w:r>
            <w:r w:rsidRPr="00B4502F">
              <w:rPr>
                <w:rFonts w:asciiTheme="minorHAnsi" w:hAnsiTheme="minorHAnsi" w:cstheme="minorHAnsi"/>
                <w:color w:val="17365D" w:themeColor="text2" w:themeShade="BF"/>
                <w:sz w:val="20"/>
                <w:szCs w:val="20"/>
                <w:lang w:val="el-GR"/>
              </w:rPr>
              <w:t>Μετά την επιτυχή παρακολούθηση του μαθήματος, οι φοιτητές θα μπορούν</w:t>
            </w:r>
            <w:r w:rsidR="00B4502F" w:rsidRPr="00B4502F">
              <w:rPr>
                <w:rFonts w:asciiTheme="minorHAnsi" w:hAnsiTheme="minorHAnsi" w:cstheme="minorHAnsi"/>
                <w:color w:val="17365D" w:themeColor="text2" w:themeShade="BF"/>
                <w:sz w:val="20"/>
                <w:szCs w:val="20"/>
                <w:lang w:val="el-GR"/>
              </w:rPr>
              <w:t xml:space="preserve"> </w:t>
            </w:r>
          </w:p>
          <w:p w14:paraId="7ED1B6B4" w14:textId="77777777" w:rsidR="00B4502F" w:rsidRPr="00B4502F" w:rsidRDefault="00B4502F" w:rsidP="00B4502F">
            <w:pPr>
              <w:pStyle w:val="ListParagraph"/>
              <w:numPr>
                <w:ilvl w:val="0"/>
                <w:numId w:val="3"/>
              </w:numPr>
              <w:spacing w:after="160" w:line="240" w:lineRule="auto"/>
              <w:jc w:val="both"/>
              <w:rPr>
                <w:rStyle w:val="fontstyle21"/>
                <w:rFonts w:asciiTheme="minorHAnsi" w:hAnsiTheme="minorHAnsi" w:cstheme="minorHAnsi"/>
                <w:color w:val="17365D" w:themeColor="text2" w:themeShade="BF"/>
                <w:sz w:val="20"/>
                <w:szCs w:val="20"/>
              </w:rPr>
            </w:pPr>
            <w:r w:rsidRPr="00B4502F">
              <w:rPr>
                <w:rStyle w:val="fontstyle21"/>
                <w:rFonts w:asciiTheme="minorHAnsi" w:hAnsiTheme="minorHAnsi" w:cstheme="minorHAnsi"/>
                <w:color w:val="17365D" w:themeColor="text2" w:themeShade="BF"/>
                <w:sz w:val="20"/>
                <w:szCs w:val="20"/>
              </w:rPr>
              <w:t xml:space="preserve">να αναγνωρίζουν τη σημασία της χρήσης στατιστικών μεθόδων στις επιστήμες υγείας </w:t>
            </w:r>
          </w:p>
          <w:p w14:paraId="4E5B2561" w14:textId="5177BB0D" w:rsidR="00B4502F" w:rsidRPr="00B4502F" w:rsidRDefault="00B4502F" w:rsidP="00B4502F">
            <w:pPr>
              <w:pStyle w:val="ListParagraph"/>
              <w:numPr>
                <w:ilvl w:val="0"/>
                <w:numId w:val="3"/>
              </w:numPr>
              <w:spacing w:after="160" w:line="240" w:lineRule="auto"/>
              <w:jc w:val="both"/>
              <w:rPr>
                <w:rStyle w:val="fontstyle21"/>
                <w:rFonts w:asciiTheme="minorHAnsi" w:hAnsiTheme="minorHAnsi" w:cstheme="minorHAnsi"/>
                <w:color w:val="17365D" w:themeColor="text2" w:themeShade="BF"/>
                <w:sz w:val="20"/>
                <w:szCs w:val="20"/>
              </w:rPr>
            </w:pPr>
            <w:r w:rsidRPr="00B4502F">
              <w:rPr>
                <w:rStyle w:val="fontstyle21"/>
                <w:rFonts w:asciiTheme="minorHAnsi" w:hAnsiTheme="minorHAnsi" w:cstheme="minorHAnsi"/>
                <w:color w:val="17365D" w:themeColor="text2" w:themeShade="BF"/>
                <w:sz w:val="20"/>
                <w:szCs w:val="20"/>
              </w:rPr>
              <w:t xml:space="preserve">να επιλέγουν την καταλληλότερη στατιστική μέθοδο για ένα δεδομένο ερευνητικό ερώτημα </w:t>
            </w:r>
          </w:p>
          <w:p w14:paraId="19B5DC2C" w14:textId="77777777" w:rsidR="00B4502F" w:rsidRPr="00B4502F" w:rsidRDefault="00B4502F" w:rsidP="00B4502F">
            <w:pPr>
              <w:pStyle w:val="ListParagraph"/>
              <w:numPr>
                <w:ilvl w:val="0"/>
                <w:numId w:val="3"/>
              </w:numPr>
              <w:spacing w:after="160" w:line="240" w:lineRule="auto"/>
              <w:jc w:val="both"/>
              <w:rPr>
                <w:rStyle w:val="fontstyle21"/>
                <w:rFonts w:asciiTheme="minorHAnsi" w:hAnsiTheme="minorHAnsi" w:cstheme="minorHAnsi"/>
                <w:color w:val="17365D" w:themeColor="text2" w:themeShade="BF"/>
                <w:sz w:val="20"/>
                <w:szCs w:val="20"/>
              </w:rPr>
            </w:pPr>
            <w:r w:rsidRPr="00B4502F">
              <w:rPr>
                <w:rStyle w:val="fontstyle21"/>
                <w:rFonts w:asciiTheme="minorHAnsi" w:hAnsiTheme="minorHAnsi" w:cstheme="minorHAnsi"/>
                <w:color w:val="17365D" w:themeColor="text2" w:themeShade="BF"/>
                <w:sz w:val="20"/>
                <w:szCs w:val="20"/>
              </w:rPr>
              <w:t xml:space="preserve">να αναλύουν δεδομένα που προέρχονται από τις επιστήμες υγείας και να παράγουν αποτελέσματα και νέα γνώση </w:t>
            </w:r>
            <w:r w:rsidRPr="00B4502F">
              <w:rPr>
                <w:rStyle w:val="fontstyle21"/>
                <w:rFonts w:asciiTheme="minorHAnsi" w:hAnsiTheme="minorHAnsi" w:cstheme="minorHAnsi"/>
                <w:color w:val="17365D" w:themeColor="text2" w:themeShade="BF"/>
                <w:sz w:val="20"/>
                <w:szCs w:val="20"/>
              </w:rPr>
              <w:tab/>
            </w:r>
          </w:p>
          <w:p w14:paraId="70CC46F8" w14:textId="77777777" w:rsidR="00B4502F" w:rsidRPr="00B4502F" w:rsidRDefault="00B4502F" w:rsidP="00B4502F">
            <w:pPr>
              <w:pStyle w:val="ListParagraph"/>
              <w:numPr>
                <w:ilvl w:val="0"/>
                <w:numId w:val="3"/>
              </w:numPr>
              <w:spacing w:after="160" w:line="240" w:lineRule="auto"/>
              <w:jc w:val="both"/>
              <w:rPr>
                <w:rStyle w:val="fontstyle21"/>
                <w:rFonts w:asciiTheme="minorHAnsi" w:hAnsiTheme="minorHAnsi" w:cstheme="minorHAnsi"/>
                <w:color w:val="17365D" w:themeColor="text2" w:themeShade="BF"/>
                <w:sz w:val="20"/>
                <w:szCs w:val="20"/>
              </w:rPr>
            </w:pPr>
            <w:r w:rsidRPr="00B4502F">
              <w:rPr>
                <w:rStyle w:val="fontstyle21"/>
                <w:rFonts w:asciiTheme="minorHAnsi" w:hAnsiTheme="minorHAnsi" w:cstheme="minorHAnsi"/>
                <w:color w:val="17365D" w:themeColor="text2" w:themeShade="BF"/>
                <w:sz w:val="20"/>
                <w:szCs w:val="20"/>
              </w:rPr>
              <w:t xml:space="preserve">να ερμηνεύουν ορθώς αποτελέσματα στατιστικής ανάλυσης δεδομένων που προέρχονται από επιστήμες υγείας </w:t>
            </w:r>
            <w:r w:rsidRPr="00B4502F">
              <w:rPr>
                <w:rStyle w:val="fontstyle21"/>
                <w:rFonts w:asciiTheme="minorHAnsi" w:hAnsiTheme="minorHAnsi" w:cstheme="minorHAnsi"/>
                <w:color w:val="17365D" w:themeColor="text2" w:themeShade="BF"/>
                <w:sz w:val="20"/>
                <w:szCs w:val="20"/>
              </w:rPr>
              <w:tab/>
            </w:r>
          </w:p>
          <w:p w14:paraId="588C116E" w14:textId="0BBB3E3D" w:rsidR="00277CE4" w:rsidRPr="00B4502F" w:rsidRDefault="00B4502F" w:rsidP="00B4502F">
            <w:pPr>
              <w:pStyle w:val="ListParagraph"/>
              <w:numPr>
                <w:ilvl w:val="0"/>
                <w:numId w:val="3"/>
              </w:numPr>
              <w:spacing w:after="160" w:line="240" w:lineRule="auto"/>
              <w:jc w:val="both"/>
              <w:rPr>
                <w:rFonts w:asciiTheme="minorHAnsi" w:hAnsiTheme="minorHAnsi" w:cstheme="minorHAnsi"/>
                <w:color w:val="000000"/>
                <w:sz w:val="20"/>
                <w:szCs w:val="20"/>
              </w:rPr>
            </w:pPr>
            <w:r w:rsidRPr="00B4502F">
              <w:rPr>
                <w:rStyle w:val="fontstyle21"/>
                <w:rFonts w:asciiTheme="minorHAnsi" w:hAnsiTheme="minorHAnsi" w:cstheme="minorHAnsi"/>
                <w:color w:val="17365D" w:themeColor="text2" w:themeShade="BF"/>
                <w:sz w:val="20"/>
                <w:szCs w:val="20"/>
              </w:rPr>
              <w:t>να συγκρίνουν στοιχεία και να διαβάζουν τη σχετική βιβλιογραφία με κριτική σκέψη.</w:t>
            </w:r>
          </w:p>
        </w:tc>
      </w:tr>
      <w:tr w:rsidR="000F4FD4" w:rsidRPr="00705AAD" w14:paraId="681BAC92" w14:textId="77777777" w:rsidTr="005460E9">
        <w:tblPrEx>
          <w:tblLook w:val="0000" w:firstRow="0" w:lastRow="0" w:firstColumn="0" w:lastColumn="0" w:noHBand="0" w:noVBand="0"/>
        </w:tblPrEx>
        <w:tc>
          <w:tcPr>
            <w:tcW w:w="8472" w:type="dxa"/>
            <w:gridSpan w:val="2"/>
            <w:tcBorders>
              <w:top w:val="single" w:sz="4" w:space="0" w:color="auto"/>
              <w:bottom w:val="nil"/>
            </w:tcBorders>
            <w:shd w:val="clear" w:color="auto" w:fill="DDD9C3" w:themeFill="background2" w:themeFillShade="E6"/>
          </w:tcPr>
          <w:p w14:paraId="6ED7CE8B"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CF1C84" w14:paraId="200111B0" w14:textId="77777777" w:rsidTr="00305D37">
        <w:tc>
          <w:tcPr>
            <w:tcW w:w="8472" w:type="dxa"/>
            <w:gridSpan w:val="2"/>
            <w:tcBorders>
              <w:top w:val="nil"/>
              <w:bottom w:val="nil"/>
            </w:tcBorders>
            <w:shd w:val="clear" w:color="auto" w:fill="DDD9C3" w:themeFill="background2" w:themeFillShade="E6"/>
          </w:tcPr>
          <w:p w14:paraId="08B8437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1AFDF5C"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4103E2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5E2DB80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AFAF96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93DE79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6EA4E2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5C597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862ED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64FE86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293C92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A98C23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160C61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89BA2E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5C5C6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F6E06E2"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B0AE53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7C07618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4234E131"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2E43B0" w:rsidRPr="007E6482" w14:paraId="3CA80A66" w14:textId="77777777" w:rsidTr="001327F7">
        <w:trPr>
          <w:trHeight w:val="3548"/>
        </w:trPr>
        <w:tc>
          <w:tcPr>
            <w:tcW w:w="8472" w:type="dxa"/>
            <w:gridSpan w:val="2"/>
            <w:tcBorders>
              <w:bottom w:val="single" w:sz="4" w:space="0" w:color="auto"/>
            </w:tcBorders>
          </w:tcPr>
          <w:p w14:paraId="2F8B25B6" w14:textId="77777777" w:rsidR="003C2AC0" w:rsidRPr="002E43B0" w:rsidRDefault="003C2AC0" w:rsidP="003C2AC0">
            <w:pPr>
              <w:spacing w:before="120" w:line="360" w:lineRule="auto"/>
              <w:jc w:val="both"/>
              <w:rPr>
                <w:rFonts w:asciiTheme="minorHAnsi" w:hAnsiTheme="minorHAnsi" w:cstheme="minorHAnsi"/>
                <w:color w:val="002060"/>
                <w:sz w:val="20"/>
                <w:szCs w:val="20"/>
                <w:lang w:val="el-GR"/>
              </w:rPr>
            </w:pPr>
            <w:r w:rsidRPr="002E43B0">
              <w:rPr>
                <w:rFonts w:asciiTheme="minorHAnsi" w:hAnsiTheme="minorHAnsi" w:cstheme="minorHAnsi"/>
                <w:color w:val="002060"/>
                <w:sz w:val="20"/>
                <w:szCs w:val="20"/>
                <w:lang w:val="el-GR"/>
              </w:rPr>
              <w:t>Το μάθημα αποσκοπεί στην απόκτηση, εκ μέρους του φοιτητή, ικανοτήτων όπως:</w:t>
            </w:r>
          </w:p>
          <w:p w14:paraId="2D5C4FE0" w14:textId="0A304F08" w:rsidR="00AA7C5F" w:rsidRPr="00AA7C5F" w:rsidRDefault="00AA7C5F" w:rsidP="00AA7C5F">
            <w:pPr>
              <w:pStyle w:val="ListParagraph"/>
              <w:numPr>
                <w:ilvl w:val="0"/>
                <w:numId w:val="12"/>
              </w:numPr>
              <w:rPr>
                <w:rFonts w:asciiTheme="minorHAnsi" w:hAnsiTheme="minorHAnsi" w:cstheme="minorHAnsi"/>
                <w:color w:val="002060"/>
                <w:sz w:val="20"/>
                <w:szCs w:val="20"/>
              </w:rPr>
            </w:pPr>
            <w:r w:rsidRPr="00AA7C5F">
              <w:rPr>
                <w:rFonts w:asciiTheme="minorHAnsi" w:hAnsiTheme="minorHAnsi" w:cstheme="minorHAnsi"/>
                <w:color w:val="002060"/>
                <w:sz w:val="20"/>
                <w:szCs w:val="20"/>
              </w:rPr>
              <w:t xml:space="preserve">Αναζήτηση, ανάλυση και σύνθεση δεδομένων και πληροφοριών, με τη χρήση και των απαραίτητων τεχνολογιών  </w:t>
            </w:r>
          </w:p>
          <w:p w14:paraId="083286FF" w14:textId="4ABF70EF" w:rsidR="003C2AC0" w:rsidRDefault="003C2AC0" w:rsidP="003C2AC0">
            <w:pPr>
              <w:pStyle w:val="ListParagraph"/>
              <w:numPr>
                <w:ilvl w:val="0"/>
                <w:numId w:val="12"/>
              </w:numPr>
              <w:spacing w:before="120" w:after="0" w:line="360" w:lineRule="auto"/>
              <w:jc w:val="both"/>
              <w:rPr>
                <w:rFonts w:asciiTheme="minorHAnsi" w:hAnsiTheme="minorHAnsi" w:cstheme="minorHAnsi"/>
                <w:color w:val="002060"/>
                <w:sz w:val="20"/>
                <w:szCs w:val="20"/>
              </w:rPr>
            </w:pPr>
            <w:r w:rsidRPr="002E43B0">
              <w:rPr>
                <w:rFonts w:asciiTheme="minorHAnsi" w:hAnsiTheme="minorHAnsi" w:cstheme="minorHAnsi"/>
                <w:color w:val="002060"/>
                <w:sz w:val="20"/>
                <w:szCs w:val="20"/>
              </w:rPr>
              <w:t>Λήψη αποφάσεων</w:t>
            </w:r>
          </w:p>
          <w:p w14:paraId="0BE2DF68" w14:textId="77777777" w:rsidR="009F0072" w:rsidRPr="009F0072" w:rsidRDefault="009F0072" w:rsidP="009F0072">
            <w:pPr>
              <w:pStyle w:val="ListParagraph"/>
              <w:numPr>
                <w:ilvl w:val="0"/>
                <w:numId w:val="12"/>
              </w:numPr>
              <w:spacing w:before="120" w:line="360" w:lineRule="auto"/>
              <w:jc w:val="both"/>
              <w:rPr>
                <w:rFonts w:asciiTheme="minorHAnsi" w:hAnsiTheme="minorHAnsi" w:cstheme="minorHAnsi"/>
                <w:color w:val="002060"/>
                <w:sz w:val="20"/>
                <w:szCs w:val="20"/>
              </w:rPr>
            </w:pPr>
            <w:r w:rsidRPr="009F0072">
              <w:rPr>
                <w:rFonts w:asciiTheme="minorHAnsi" w:hAnsiTheme="minorHAnsi" w:cstheme="minorHAnsi"/>
                <w:color w:val="002060"/>
                <w:sz w:val="20"/>
                <w:szCs w:val="20"/>
              </w:rPr>
              <w:t xml:space="preserve">Αυτόνομη εργασία </w:t>
            </w:r>
          </w:p>
          <w:p w14:paraId="72EDA0B2" w14:textId="760DBA72" w:rsidR="009F0072" w:rsidRPr="002E43B0" w:rsidRDefault="009F0072" w:rsidP="009F0072">
            <w:pPr>
              <w:pStyle w:val="ListParagraph"/>
              <w:numPr>
                <w:ilvl w:val="0"/>
                <w:numId w:val="12"/>
              </w:numPr>
              <w:spacing w:before="120" w:after="0" w:line="360" w:lineRule="auto"/>
              <w:jc w:val="both"/>
              <w:rPr>
                <w:rFonts w:asciiTheme="minorHAnsi" w:hAnsiTheme="minorHAnsi" w:cstheme="minorHAnsi"/>
                <w:color w:val="002060"/>
                <w:sz w:val="20"/>
                <w:szCs w:val="20"/>
              </w:rPr>
            </w:pPr>
            <w:r w:rsidRPr="009F0072">
              <w:rPr>
                <w:rFonts w:asciiTheme="minorHAnsi" w:hAnsiTheme="minorHAnsi" w:cstheme="minorHAnsi"/>
                <w:color w:val="002060"/>
                <w:sz w:val="20"/>
                <w:szCs w:val="20"/>
              </w:rPr>
              <w:t>Ομαδική εργασία</w:t>
            </w:r>
          </w:p>
          <w:p w14:paraId="157189E1" w14:textId="77777777" w:rsidR="003C2AC0" w:rsidRPr="002E43B0" w:rsidRDefault="003C2AC0" w:rsidP="003C2AC0">
            <w:pPr>
              <w:pStyle w:val="ListParagraph"/>
              <w:numPr>
                <w:ilvl w:val="0"/>
                <w:numId w:val="12"/>
              </w:numPr>
              <w:spacing w:before="120" w:after="0" w:line="360" w:lineRule="auto"/>
              <w:jc w:val="both"/>
              <w:rPr>
                <w:rFonts w:asciiTheme="minorHAnsi" w:hAnsiTheme="minorHAnsi" w:cstheme="minorHAnsi"/>
                <w:color w:val="002060"/>
                <w:sz w:val="20"/>
                <w:szCs w:val="20"/>
              </w:rPr>
            </w:pPr>
            <w:r w:rsidRPr="002E43B0">
              <w:rPr>
                <w:rFonts w:asciiTheme="minorHAnsi" w:hAnsiTheme="minorHAnsi" w:cstheme="minorHAnsi"/>
                <w:color w:val="002060"/>
                <w:sz w:val="20"/>
                <w:szCs w:val="20"/>
              </w:rPr>
              <w:t>Προαγωγή της ελεύθερης, δημιουργικής και επαγωγικής σκέψης</w:t>
            </w:r>
          </w:p>
          <w:p w14:paraId="3FC33AC7" w14:textId="77777777" w:rsidR="003C2AC0" w:rsidRPr="002E43B0" w:rsidRDefault="003C2AC0" w:rsidP="003C2AC0">
            <w:pPr>
              <w:pStyle w:val="ListParagraph"/>
              <w:numPr>
                <w:ilvl w:val="0"/>
                <w:numId w:val="12"/>
              </w:numPr>
              <w:spacing w:before="120" w:after="0" w:line="360" w:lineRule="auto"/>
              <w:jc w:val="both"/>
              <w:rPr>
                <w:rFonts w:asciiTheme="minorHAnsi" w:hAnsiTheme="minorHAnsi" w:cstheme="minorHAnsi"/>
                <w:color w:val="002060"/>
                <w:sz w:val="20"/>
                <w:szCs w:val="20"/>
              </w:rPr>
            </w:pPr>
            <w:r w:rsidRPr="002E43B0">
              <w:rPr>
                <w:rFonts w:asciiTheme="minorHAnsi" w:hAnsiTheme="minorHAnsi" w:cstheme="minorHAnsi"/>
                <w:color w:val="002060"/>
                <w:sz w:val="20"/>
                <w:szCs w:val="20"/>
              </w:rPr>
              <w:t xml:space="preserve">Εργασία σε διεπιστημονικό περιβάλλον </w:t>
            </w:r>
          </w:p>
          <w:p w14:paraId="05E4FC19" w14:textId="1A1B90A6" w:rsidR="00C57B90" w:rsidRPr="00B6421A" w:rsidRDefault="003C2AC0" w:rsidP="00B6421A">
            <w:pPr>
              <w:pStyle w:val="ListParagraph"/>
              <w:numPr>
                <w:ilvl w:val="0"/>
                <w:numId w:val="12"/>
              </w:numPr>
              <w:spacing w:before="120" w:after="0" w:line="360" w:lineRule="auto"/>
              <w:jc w:val="both"/>
              <w:rPr>
                <w:rFonts w:asciiTheme="minorHAnsi" w:hAnsiTheme="minorHAnsi" w:cstheme="minorHAnsi"/>
                <w:color w:val="002060"/>
                <w:sz w:val="20"/>
                <w:szCs w:val="20"/>
              </w:rPr>
            </w:pPr>
            <w:r w:rsidRPr="002E43B0">
              <w:rPr>
                <w:rFonts w:asciiTheme="minorHAnsi" w:hAnsiTheme="minorHAnsi" w:cstheme="minorHAnsi"/>
                <w:color w:val="002060"/>
                <w:sz w:val="20"/>
                <w:szCs w:val="20"/>
              </w:rPr>
              <w:t>Παραγωγή νέων ερευνητικών ιδεών</w:t>
            </w:r>
          </w:p>
        </w:tc>
      </w:tr>
      <w:tr w:rsidR="002C4F34" w:rsidRPr="007E6482" w14:paraId="43D158E0" w14:textId="77777777" w:rsidTr="002C4F34">
        <w:tc>
          <w:tcPr>
            <w:tcW w:w="8472" w:type="dxa"/>
            <w:gridSpan w:val="2"/>
            <w:tcBorders>
              <w:left w:val="nil"/>
              <w:bottom w:val="single" w:sz="4" w:space="0" w:color="auto"/>
              <w:right w:val="nil"/>
            </w:tcBorders>
          </w:tcPr>
          <w:p w14:paraId="15A3B131" w14:textId="77777777" w:rsidR="002C4F34" w:rsidRPr="005460E9" w:rsidRDefault="002C4F3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lang w:val="el-GR"/>
              </w:rPr>
            </w:pPr>
            <w:r w:rsidRPr="00705AAD">
              <w:rPr>
                <w:rFonts w:ascii="Calibri" w:hAnsi="Calibri" w:cs="Arial"/>
                <w:b/>
                <w:color w:val="000000"/>
                <w:sz w:val="22"/>
                <w:szCs w:val="22"/>
                <w:lang w:val="el-GR"/>
              </w:rPr>
              <w:t>ΠΕΡΙΕΧΟΜΕΝΟ ΜΑΘΗΜΑΤΟΣ</w:t>
            </w:r>
          </w:p>
        </w:tc>
      </w:tr>
      <w:tr w:rsidR="002C4F34" w:rsidRPr="00CF1C84" w14:paraId="7FB80977" w14:textId="77777777" w:rsidTr="00741CCC">
        <w:trPr>
          <w:trHeight w:val="5015"/>
        </w:trPr>
        <w:tc>
          <w:tcPr>
            <w:tcW w:w="8472" w:type="dxa"/>
            <w:gridSpan w:val="2"/>
            <w:tcBorders>
              <w:bottom w:val="single" w:sz="4" w:space="0" w:color="auto"/>
            </w:tcBorders>
          </w:tcPr>
          <w:p w14:paraId="1FFE2E00" w14:textId="4BE9DA81" w:rsidR="003B4AC7" w:rsidRPr="003B4AC7" w:rsidRDefault="003B4AC7" w:rsidP="00CF1C84">
            <w:pPr>
              <w:numPr>
                <w:ilvl w:val="0"/>
                <w:numId w:val="17"/>
              </w:numPr>
              <w:spacing w:line="360" w:lineRule="auto"/>
              <w:jc w:val="both"/>
              <w:rPr>
                <w:rFonts w:asciiTheme="minorHAnsi" w:hAnsiTheme="minorHAnsi" w:cstheme="minorHAnsi"/>
                <w:color w:val="002060"/>
                <w:sz w:val="20"/>
                <w:szCs w:val="20"/>
                <w:lang w:val="el-GR" w:eastAsia="el-GR"/>
              </w:rPr>
            </w:pPr>
            <w:r w:rsidRPr="003B4AC7">
              <w:rPr>
                <w:rFonts w:asciiTheme="minorHAnsi" w:hAnsiTheme="minorHAnsi" w:cstheme="minorHAnsi"/>
                <w:color w:val="002060"/>
                <w:sz w:val="20"/>
                <w:szCs w:val="20"/>
                <w:lang w:val="el-GR" w:eastAsia="el-GR"/>
              </w:rPr>
              <w:t>Εισαγωγή στη Βιοστατιστική</w:t>
            </w:r>
            <w:r w:rsidR="00D51050" w:rsidRPr="00850D32">
              <w:rPr>
                <w:rFonts w:asciiTheme="minorHAnsi" w:hAnsiTheme="minorHAnsi" w:cstheme="minorHAnsi"/>
                <w:color w:val="002060"/>
                <w:sz w:val="20"/>
                <w:szCs w:val="20"/>
                <w:lang w:val="el-GR" w:eastAsia="el-GR"/>
              </w:rPr>
              <w:t>.</w:t>
            </w:r>
            <w:r w:rsidRPr="003B4AC7">
              <w:rPr>
                <w:rFonts w:asciiTheme="minorHAnsi" w:hAnsiTheme="minorHAnsi" w:cstheme="minorHAnsi"/>
                <w:color w:val="002060"/>
                <w:sz w:val="20"/>
                <w:szCs w:val="20"/>
                <w:lang w:val="el-GR" w:eastAsia="el-GR"/>
              </w:rPr>
              <w:t xml:space="preserve"> Συλλογή και παρουσίαση δεδομένων</w:t>
            </w:r>
            <w:r w:rsidR="001725EB">
              <w:rPr>
                <w:rFonts w:asciiTheme="minorHAnsi" w:hAnsiTheme="minorHAnsi" w:cstheme="minorHAnsi"/>
                <w:color w:val="002060"/>
                <w:sz w:val="20"/>
                <w:szCs w:val="20"/>
                <w:lang w:val="el-GR" w:eastAsia="el-GR"/>
              </w:rPr>
              <w:t>.</w:t>
            </w:r>
            <w:r w:rsidRPr="003B4AC7">
              <w:rPr>
                <w:rFonts w:asciiTheme="minorHAnsi" w:hAnsiTheme="minorHAnsi" w:cstheme="minorHAnsi"/>
                <w:color w:val="002060"/>
                <w:sz w:val="20"/>
                <w:szCs w:val="20"/>
                <w:lang w:val="el-GR" w:eastAsia="el-GR"/>
              </w:rPr>
              <w:t xml:space="preserve"> Περιγραφική Στατιστική</w:t>
            </w:r>
          </w:p>
          <w:p w14:paraId="2E65ED44" w14:textId="03332517" w:rsidR="003A057C" w:rsidRDefault="009B11C9" w:rsidP="00CF1C84">
            <w:pPr>
              <w:numPr>
                <w:ilvl w:val="0"/>
                <w:numId w:val="17"/>
              </w:numPr>
              <w:spacing w:line="360" w:lineRule="auto"/>
              <w:jc w:val="both"/>
              <w:rPr>
                <w:rFonts w:asciiTheme="minorHAnsi" w:hAnsiTheme="minorHAnsi" w:cstheme="minorHAnsi"/>
                <w:color w:val="002060"/>
                <w:sz w:val="20"/>
                <w:szCs w:val="20"/>
                <w:lang w:val="el-GR" w:eastAsia="el-GR"/>
              </w:rPr>
            </w:pPr>
            <w:r>
              <w:rPr>
                <w:rFonts w:asciiTheme="minorHAnsi" w:hAnsiTheme="minorHAnsi" w:cstheme="minorHAnsi"/>
                <w:color w:val="002060"/>
                <w:sz w:val="20"/>
                <w:szCs w:val="20"/>
                <w:lang w:val="el-GR" w:eastAsia="el-GR"/>
              </w:rPr>
              <w:t>Βασικές</w:t>
            </w:r>
            <w:r w:rsidR="003B4AC7" w:rsidRPr="003B4AC7">
              <w:rPr>
                <w:rFonts w:asciiTheme="minorHAnsi" w:hAnsiTheme="minorHAnsi" w:cstheme="minorHAnsi"/>
                <w:color w:val="002060"/>
                <w:sz w:val="20"/>
                <w:szCs w:val="20"/>
                <w:lang w:val="el-GR" w:eastAsia="el-GR"/>
              </w:rPr>
              <w:t xml:space="preserve"> κατανομές πιθανοτήτων</w:t>
            </w:r>
            <w:r w:rsidR="001725EB">
              <w:rPr>
                <w:rFonts w:asciiTheme="minorHAnsi" w:hAnsiTheme="minorHAnsi" w:cstheme="minorHAnsi"/>
                <w:color w:val="002060"/>
                <w:sz w:val="20"/>
                <w:szCs w:val="20"/>
                <w:lang w:val="el-GR" w:eastAsia="el-GR"/>
              </w:rPr>
              <w:t>.</w:t>
            </w:r>
            <w:r w:rsidR="003A057C" w:rsidRPr="003A057C">
              <w:rPr>
                <w:lang w:val="el-GR"/>
              </w:rPr>
              <w:t xml:space="preserve"> </w:t>
            </w:r>
            <w:r w:rsidR="003A057C" w:rsidRPr="003A057C">
              <w:rPr>
                <w:rFonts w:asciiTheme="minorHAnsi" w:hAnsiTheme="minorHAnsi" w:cstheme="minorHAnsi"/>
                <w:color w:val="002060"/>
                <w:sz w:val="20"/>
                <w:szCs w:val="20"/>
                <w:lang w:val="el-GR" w:eastAsia="el-GR"/>
              </w:rPr>
              <w:t>Επανάληψη βασικών στοιχείων ελέγχων υποθέσεων</w:t>
            </w:r>
          </w:p>
          <w:p w14:paraId="6C7120FC" w14:textId="3574EE76" w:rsidR="003B4AC7" w:rsidRPr="003B4AC7" w:rsidRDefault="00F54717" w:rsidP="00CF1C84">
            <w:pPr>
              <w:numPr>
                <w:ilvl w:val="0"/>
                <w:numId w:val="17"/>
              </w:numPr>
              <w:spacing w:line="360" w:lineRule="auto"/>
              <w:jc w:val="both"/>
              <w:rPr>
                <w:rFonts w:asciiTheme="minorHAnsi" w:hAnsiTheme="minorHAnsi" w:cstheme="minorHAnsi"/>
                <w:color w:val="002060"/>
                <w:sz w:val="20"/>
                <w:szCs w:val="20"/>
                <w:lang w:val="el-GR" w:eastAsia="el-GR"/>
              </w:rPr>
            </w:pPr>
            <w:r>
              <w:rPr>
                <w:rFonts w:asciiTheme="minorHAnsi" w:hAnsiTheme="minorHAnsi" w:cstheme="minorHAnsi"/>
                <w:color w:val="002060"/>
                <w:sz w:val="20"/>
                <w:szCs w:val="20"/>
                <w:lang w:val="el-GR" w:eastAsia="el-GR"/>
              </w:rPr>
              <w:t xml:space="preserve">Εισαγωγή στην Επιδημιολογία. </w:t>
            </w:r>
            <w:r w:rsidR="009726AE">
              <w:rPr>
                <w:rFonts w:asciiTheme="minorHAnsi" w:hAnsiTheme="minorHAnsi" w:cstheme="minorHAnsi"/>
                <w:color w:val="002060"/>
                <w:sz w:val="20"/>
                <w:szCs w:val="20"/>
                <w:lang w:val="el-GR" w:eastAsia="el-GR"/>
              </w:rPr>
              <w:t>Κατηγορίες</w:t>
            </w:r>
            <w:r w:rsidR="003B4AC7" w:rsidRPr="003B4AC7">
              <w:rPr>
                <w:rFonts w:asciiTheme="minorHAnsi" w:hAnsiTheme="minorHAnsi" w:cstheme="minorHAnsi"/>
                <w:color w:val="002060"/>
                <w:sz w:val="20"/>
                <w:szCs w:val="20"/>
                <w:lang w:val="el-GR" w:eastAsia="el-GR"/>
              </w:rPr>
              <w:t xml:space="preserve"> επιδημιολογικών μελετών</w:t>
            </w:r>
            <w:r w:rsidRPr="00F54717">
              <w:rPr>
                <w:rFonts w:asciiTheme="minorHAnsi" w:hAnsiTheme="minorHAnsi" w:cstheme="minorHAnsi"/>
                <w:color w:val="002060"/>
                <w:sz w:val="20"/>
                <w:szCs w:val="20"/>
                <w:lang w:val="el-GR" w:eastAsia="el-GR"/>
              </w:rPr>
              <w:t>:</w:t>
            </w:r>
            <w:r>
              <w:rPr>
                <w:rFonts w:asciiTheme="minorHAnsi" w:hAnsiTheme="minorHAnsi" w:cstheme="minorHAnsi"/>
                <w:color w:val="002060"/>
                <w:sz w:val="20"/>
                <w:szCs w:val="20"/>
                <w:lang w:val="el-GR" w:eastAsia="el-GR"/>
              </w:rPr>
              <w:t xml:space="preserve"> </w:t>
            </w:r>
            <w:r w:rsidR="006A626B">
              <w:rPr>
                <w:rFonts w:asciiTheme="minorHAnsi" w:hAnsiTheme="minorHAnsi" w:cstheme="minorHAnsi"/>
                <w:color w:val="002060"/>
                <w:sz w:val="20"/>
                <w:szCs w:val="20"/>
                <w:lang w:val="el-GR" w:eastAsia="el-GR"/>
              </w:rPr>
              <w:t>Μελέτες Κοορτής</w:t>
            </w:r>
            <w:r>
              <w:rPr>
                <w:rFonts w:asciiTheme="minorHAnsi" w:hAnsiTheme="minorHAnsi" w:cstheme="minorHAnsi"/>
                <w:color w:val="002060"/>
                <w:sz w:val="20"/>
                <w:szCs w:val="20"/>
                <w:lang w:val="el-GR" w:eastAsia="el-GR"/>
              </w:rPr>
              <w:t xml:space="preserve">, </w:t>
            </w:r>
            <w:r w:rsidR="006A626B">
              <w:rPr>
                <w:rFonts w:asciiTheme="minorHAnsi" w:hAnsiTheme="minorHAnsi" w:cstheme="minorHAnsi"/>
                <w:color w:val="002060"/>
                <w:sz w:val="20"/>
                <w:szCs w:val="20"/>
                <w:lang w:val="el-GR" w:eastAsia="el-GR"/>
              </w:rPr>
              <w:t>Μελέτες Ασθενών-Μαρτύρων</w:t>
            </w:r>
            <w:r>
              <w:rPr>
                <w:rFonts w:asciiTheme="minorHAnsi" w:hAnsiTheme="minorHAnsi" w:cstheme="minorHAnsi"/>
                <w:color w:val="002060"/>
                <w:sz w:val="20"/>
                <w:szCs w:val="20"/>
                <w:lang w:val="el-GR" w:eastAsia="el-GR"/>
              </w:rPr>
              <w:t xml:space="preserve">, Συγχρονικές </w:t>
            </w:r>
            <w:r w:rsidR="006A626B">
              <w:rPr>
                <w:rFonts w:asciiTheme="minorHAnsi" w:hAnsiTheme="minorHAnsi" w:cstheme="minorHAnsi"/>
                <w:color w:val="002060"/>
                <w:sz w:val="20"/>
                <w:szCs w:val="20"/>
                <w:lang w:val="el-GR" w:eastAsia="el-GR"/>
              </w:rPr>
              <w:t>Μ</w:t>
            </w:r>
            <w:r>
              <w:rPr>
                <w:rFonts w:asciiTheme="minorHAnsi" w:hAnsiTheme="minorHAnsi" w:cstheme="minorHAnsi"/>
                <w:color w:val="002060"/>
                <w:sz w:val="20"/>
                <w:szCs w:val="20"/>
                <w:lang w:val="el-GR" w:eastAsia="el-GR"/>
              </w:rPr>
              <w:t xml:space="preserve">ελέτες, Οικολογικές </w:t>
            </w:r>
            <w:r w:rsidR="006A626B">
              <w:rPr>
                <w:rFonts w:asciiTheme="minorHAnsi" w:hAnsiTheme="minorHAnsi" w:cstheme="minorHAnsi"/>
                <w:color w:val="002060"/>
                <w:sz w:val="20"/>
                <w:szCs w:val="20"/>
                <w:lang w:val="el-GR" w:eastAsia="el-GR"/>
              </w:rPr>
              <w:t>Μ</w:t>
            </w:r>
            <w:r>
              <w:rPr>
                <w:rFonts w:asciiTheme="minorHAnsi" w:hAnsiTheme="minorHAnsi" w:cstheme="minorHAnsi"/>
                <w:color w:val="002060"/>
                <w:sz w:val="20"/>
                <w:szCs w:val="20"/>
                <w:lang w:val="el-GR" w:eastAsia="el-GR"/>
              </w:rPr>
              <w:t>ελέτες, Κλινικές Δοκιμές</w:t>
            </w:r>
          </w:p>
          <w:p w14:paraId="5E4F6DB2" w14:textId="3366590F" w:rsidR="00B25FBA" w:rsidRPr="00B25FBA" w:rsidRDefault="003B4AC7" w:rsidP="00CF1C84">
            <w:pPr>
              <w:numPr>
                <w:ilvl w:val="0"/>
                <w:numId w:val="17"/>
              </w:numPr>
              <w:spacing w:line="360" w:lineRule="auto"/>
              <w:jc w:val="both"/>
              <w:rPr>
                <w:rFonts w:asciiTheme="minorHAnsi" w:hAnsiTheme="minorHAnsi" w:cstheme="minorHAnsi"/>
                <w:color w:val="002060"/>
                <w:sz w:val="20"/>
                <w:szCs w:val="20"/>
                <w:lang w:val="el-GR" w:eastAsia="el-GR"/>
              </w:rPr>
            </w:pPr>
            <w:r w:rsidRPr="003B4AC7">
              <w:rPr>
                <w:rFonts w:asciiTheme="minorHAnsi" w:hAnsiTheme="minorHAnsi" w:cstheme="minorHAnsi"/>
                <w:color w:val="002060"/>
                <w:sz w:val="20"/>
                <w:szCs w:val="20"/>
                <w:lang w:val="el-GR" w:eastAsia="el-GR"/>
              </w:rPr>
              <w:t>Δείκτες νοσηρότητας</w:t>
            </w:r>
            <w:r w:rsidR="00F54717" w:rsidRPr="00F54717">
              <w:rPr>
                <w:rFonts w:asciiTheme="minorHAnsi" w:hAnsiTheme="minorHAnsi" w:cstheme="minorHAnsi"/>
                <w:color w:val="002060"/>
                <w:sz w:val="20"/>
                <w:szCs w:val="20"/>
                <w:lang w:val="el-GR" w:eastAsia="el-GR"/>
              </w:rPr>
              <w:t>:</w:t>
            </w:r>
            <w:r w:rsidR="00F54717">
              <w:rPr>
                <w:rFonts w:asciiTheme="minorHAnsi" w:hAnsiTheme="minorHAnsi" w:cstheme="minorHAnsi"/>
                <w:color w:val="002060"/>
                <w:sz w:val="20"/>
                <w:szCs w:val="20"/>
                <w:lang w:val="el-GR" w:eastAsia="el-GR"/>
              </w:rPr>
              <w:t xml:space="preserve"> Στιγμιαίος Επιπολασμός, Επιπολασμός Περιόδου, Αθροιστική Επίπτωση, Ρυθμός Επίπτωσης</w:t>
            </w:r>
          </w:p>
          <w:p w14:paraId="4B0B6672" w14:textId="78735B7A" w:rsidR="003B4AC7" w:rsidRPr="003B4AC7" w:rsidRDefault="00B25FBA" w:rsidP="00CF1C84">
            <w:pPr>
              <w:numPr>
                <w:ilvl w:val="0"/>
                <w:numId w:val="17"/>
              </w:numPr>
              <w:spacing w:line="360" w:lineRule="auto"/>
              <w:jc w:val="both"/>
              <w:rPr>
                <w:rFonts w:asciiTheme="minorHAnsi" w:hAnsiTheme="minorHAnsi" w:cstheme="minorHAnsi"/>
                <w:color w:val="002060"/>
                <w:sz w:val="20"/>
                <w:szCs w:val="20"/>
                <w:lang w:val="el-GR" w:eastAsia="el-GR"/>
              </w:rPr>
            </w:pPr>
            <w:r>
              <w:rPr>
                <w:rFonts w:asciiTheme="minorHAnsi" w:hAnsiTheme="minorHAnsi" w:cstheme="minorHAnsi"/>
                <w:color w:val="002060"/>
                <w:sz w:val="20"/>
                <w:szCs w:val="20"/>
                <w:lang w:val="el-GR" w:eastAsia="el-GR"/>
              </w:rPr>
              <w:t>Πίνακες συνάφειας</w:t>
            </w:r>
          </w:p>
          <w:p w14:paraId="34C73F42" w14:textId="77777777" w:rsidR="00E20750" w:rsidRDefault="003B4AC7" w:rsidP="00CF1C84">
            <w:pPr>
              <w:numPr>
                <w:ilvl w:val="0"/>
                <w:numId w:val="17"/>
              </w:numPr>
              <w:spacing w:line="360" w:lineRule="auto"/>
              <w:jc w:val="both"/>
              <w:rPr>
                <w:rFonts w:asciiTheme="minorHAnsi" w:hAnsiTheme="minorHAnsi" w:cstheme="minorHAnsi"/>
                <w:color w:val="002060"/>
                <w:sz w:val="20"/>
                <w:szCs w:val="20"/>
                <w:lang w:val="el-GR" w:eastAsia="el-GR"/>
              </w:rPr>
            </w:pPr>
            <w:r w:rsidRPr="003B4AC7">
              <w:rPr>
                <w:rFonts w:asciiTheme="minorHAnsi" w:hAnsiTheme="minorHAnsi" w:cstheme="minorHAnsi"/>
                <w:color w:val="002060"/>
                <w:sz w:val="20"/>
                <w:szCs w:val="20"/>
                <w:lang w:val="el-GR" w:eastAsia="el-GR"/>
              </w:rPr>
              <w:t>Μέτρα κινδύνου</w:t>
            </w:r>
            <w:r w:rsidR="002F4534" w:rsidRPr="002F4534">
              <w:rPr>
                <w:rFonts w:asciiTheme="minorHAnsi" w:hAnsiTheme="minorHAnsi" w:cstheme="minorHAnsi"/>
                <w:color w:val="002060"/>
                <w:sz w:val="20"/>
                <w:szCs w:val="20"/>
                <w:lang w:val="el-GR" w:eastAsia="el-GR"/>
              </w:rPr>
              <w:t xml:space="preserve">: </w:t>
            </w:r>
            <w:r w:rsidR="002F4534">
              <w:rPr>
                <w:rFonts w:asciiTheme="minorHAnsi" w:hAnsiTheme="minorHAnsi" w:cstheme="minorHAnsi"/>
                <w:color w:val="002060"/>
                <w:sz w:val="20"/>
                <w:szCs w:val="20"/>
                <w:lang w:val="el-GR" w:eastAsia="el-GR"/>
              </w:rPr>
              <w:t>Αποδιδόμενος κίνδυνος, Σχετικός κίνδυνος, Λόγος Σχετικών Πιθανοτήτων</w:t>
            </w:r>
          </w:p>
          <w:p w14:paraId="0F6609D8" w14:textId="5AD28817" w:rsidR="003B4AC7" w:rsidRPr="00B70880" w:rsidRDefault="004559AA" w:rsidP="00CF1C84">
            <w:pPr>
              <w:numPr>
                <w:ilvl w:val="0"/>
                <w:numId w:val="17"/>
              </w:numPr>
              <w:spacing w:line="360" w:lineRule="auto"/>
              <w:jc w:val="both"/>
              <w:rPr>
                <w:rFonts w:asciiTheme="minorHAnsi" w:hAnsiTheme="minorHAnsi" w:cstheme="minorHAnsi"/>
                <w:color w:val="002060"/>
                <w:sz w:val="20"/>
                <w:szCs w:val="20"/>
                <w:lang w:val="el-GR" w:eastAsia="el-GR"/>
              </w:rPr>
            </w:pPr>
            <w:r w:rsidRPr="004559AA">
              <w:rPr>
                <w:rFonts w:asciiTheme="minorHAnsi" w:hAnsiTheme="minorHAnsi" w:cstheme="minorHAnsi"/>
                <w:color w:val="002060"/>
                <w:sz w:val="20"/>
                <w:szCs w:val="20"/>
                <w:lang w:val="el-GR" w:eastAsia="el-GR"/>
              </w:rPr>
              <w:t xml:space="preserve">Συμπερασματολογία και </w:t>
            </w:r>
            <w:r>
              <w:rPr>
                <w:rFonts w:asciiTheme="minorHAnsi" w:hAnsiTheme="minorHAnsi" w:cstheme="minorHAnsi"/>
                <w:color w:val="002060"/>
                <w:sz w:val="20"/>
                <w:szCs w:val="20"/>
                <w:lang w:val="el-GR" w:eastAsia="el-GR"/>
              </w:rPr>
              <w:t>έ</w:t>
            </w:r>
            <w:r w:rsidRPr="004559AA">
              <w:rPr>
                <w:rFonts w:asciiTheme="minorHAnsi" w:hAnsiTheme="minorHAnsi" w:cstheme="minorHAnsi"/>
                <w:color w:val="002060"/>
                <w:sz w:val="20"/>
                <w:szCs w:val="20"/>
                <w:lang w:val="el-GR" w:eastAsia="el-GR"/>
              </w:rPr>
              <w:t xml:space="preserve">λεγχοι </w:t>
            </w:r>
            <w:r>
              <w:rPr>
                <w:rFonts w:asciiTheme="minorHAnsi" w:hAnsiTheme="minorHAnsi" w:cstheme="minorHAnsi"/>
                <w:color w:val="002060"/>
                <w:sz w:val="20"/>
                <w:szCs w:val="20"/>
                <w:lang w:val="el-GR" w:eastAsia="el-GR"/>
              </w:rPr>
              <w:t>υ</w:t>
            </w:r>
            <w:r w:rsidRPr="004559AA">
              <w:rPr>
                <w:rFonts w:asciiTheme="minorHAnsi" w:hAnsiTheme="minorHAnsi" w:cstheme="minorHAnsi"/>
                <w:color w:val="002060"/>
                <w:sz w:val="20"/>
                <w:szCs w:val="20"/>
                <w:lang w:val="el-GR" w:eastAsia="el-GR"/>
              </w:rPr>
              <w:t>π</w:t>
            </w:r>
            <w:r w:rsidR="006D364E">
              <w:rPr>
                <w:rFonts w:asciiTheme="minorHAnsi" w:hAnsiTheme="minorHAnsi" w:cstheme="minorHAnsi"/>
                <w:color w:val="002060"/>
                <w:sz w:val="20"/>
                <w:szCs w:val="20"/>
                <w:lang w:val="el-GR" w:eastAsia="el-GR"/>
              </w:rPr>
              <w:t>οθέσεων</w:t>
            </w:r>
            <w:r w:rsidRPr="004559AA">
              <w:rPr>
                <w:rFonts w:asciiTheme="minorHAnsi" w:hAnsiTheme="minorHAnsi" w:cstheme="minorHAnsi"/>
                <w:color w:val="002060"/>
                <w:sz w:val="20"/>
                <w:szCs w:val="20"/>
                <w:lang w:val="el-GR" w:eastAsia="el-GR"/>
              </w:rPr>
              <w:t xml:space="preserve"> για 2 × 2 </w:t>
            </w:r>
            <w:r w:rsidR="00DF460B">
              <w:rPr>
                <w:rFonts w:asciiTheme="minorHAnsi" w:hAnsiTheme="minorHAnsi" w:cstheme="minorHAnsi"/>
                <w:color w:val="002060"/>
                <w:sz w:val="20"/>
                <w:szCs w:val="20"/>
                <w:lang w:val="el-GR" w:eastAsia="el-GR"/>
              </w:rPr>
              <w:t>π</w:t>
            </w:r>
            <w:r w:rsidRPr="004559AA">
              <w:rPr>
                <w:rFonts w:asciiTheme="minorHAnsi" w:hAnsiTheme="minorHAnsi" w:cstheme="minorHAnsi"/>
                <w:color w:val="002060"/>
                <w:sz w:val="20"/>
                <w:szCs w:val="20"/>
                <w:lang w:val="el-GR" w:eastAsia="el-GR"/>
              </w:rPr>
              <w:t xml:space="preserve">ίνακες </w:t>
            </w:r>
            <w:r w:rsidR="00DF460B">
              <w:rPr>
                <w:rFonts w:asciiTheme="minorHAnsi" w:hAnsiTheme="minorHAnsi" w:cstheme="minorHAnsi"/>
                <w:color w:val="002060"/>
                <w:sz w:val="20"/>
                <w:szCs w:val="20"/>
                <w:lang w:val="el-GR" w:eastAsia="el-GR"/>
              </w:rPr>
              <w:t>σ</w:t>
            </w:r>
            <w:r w:rsidRPr="004559AA">
              <w:rPr>
                <w:rFonts w:asciiTheme="minorHAnsi" w:hAnsiTheme="minorHAnsi" w:cstheme="minorHAnsi"/>
                <w:color w:val="002060"/>
                <w:sz w:val="20"/>
                <w:szCs w:val="20"/>
                <w:lang w:val="el-GR" w:eastAsia="el-GR"/>
              </w:rPr>
              <w:t>υνάφειας</w:t>
            </w:r>
          </w:p>
          <w:p w14:paraId="4F95DF8A" w14:textId="59BBC547" w:rsidR="003B4AC7" w:rsidRPr="003B4AC7" w:rsidRDefault="0022303E" w:rsidP="00CF1C84">
            <w:pPr>
              <w:numPr>
                <w:ilvl w:val="0"/>
                <w:numId w:val="17"/>
              </w:numPr>
              <w:spacing w:line="360" w:lineRule="auto"/>
              <w:jc w:val="both"/>
              <w:rPr>
                <w:rFonts w:asciiTheme="minorHAnsi" w:hAnsiTheme="minorHAnsi" w:cstheme="minorHAnsi"/>
                <w:color w:val="002060"/>
                <w:sz w:val="20"/>
                <w:szCs w:val="20"/>
                <w:lang w:val="el-GR" w:eastAsia="el-GR"/>
              </w:rPr>
            </w:pPr>
            <w:r w:rsidRPr="003B4AC7">
              <w:rPr>
                <w:rFonts w:asciiTheme="minorHAnsi" w:hAnsiTheme="minorHAnsi" w:cstheme="minorHAnsi"/>
                <w:color w:val="002060"/>
                <w:sz w:val="20"/>
                <w:szCs w:val="20"/>
                <w:lang w:val="el-GR" w:eastAsia="el-GR"/>
              </w:rPr>
              <w:t xml:space="preserve">2 × 2 πίνακες συνάφειας </w:t>
            </w:r>
            <w:r>
              <w:rPr>
                <w:rFonts w:asciiTheme="minorHAnsi" w:hAnsiTheme="minorHAnsi" w:cstheme="minorHAnsi"/>
                <w:color w:val="002060"/>
                <w:sz w:val="20"/>
                <w:szCs w:val="20"/>
                <w:lang w:val="el-GR" w:eastAsia="el-GR"/>
              </w:rPr>
              <w:t xml:space="preserve">για ζευγαρωτές παρατηρήσεις </w:t>
            </w:r>
            <w:r w:rsidR="003B4AC7" w:rsidRPr="003B4AC7">
              <w:rPr>
                <w:rFonts w:asciiTheme="minorHAnsi" w:hAnsiTheme="minorHAnsi" w:cstheme="minorHAnsi"/>
                <w:color w:val="002060"/>
                <w:sz w:val="20"/>
                <w:szCs w:val="20"/>
                <w:lang w:val="el-GR" w:eastAsia="el-GR"/>
              </w:rPr>
              <w:t xml:space="preserve">και συµπερασµατολογία </w:t>
            </w:r>
            <w:r w:rsidR="00B25FBA">
              <w:rPr>
                <w:rFonts w:asciiTheme="minorHAnsi" w:hAnsiTheme="minorHAnsi" w:cstheme="minorHAnsi"/>
                <w:color w:val="002060"/>
                <w:sz w:val="20"/>
                <w:szCs w:val="20"/>
                <w:lang w:val="el-GR" w:eastAsia="el-GR"/>
              </w:rPr>
              <w:t xml:space="preserve">για </w:t>
            </w:r>
            <w:r w:rsidR="00352292">
              <w:rPr>
                <w:rFonts w:asciiTheme="minorHAnsi" w:hAnsiTheme="minorHAnsi" w:cstheme="minorHAnsi"/>
                <w:color w:val="002060"/>
                <w:sz w:val="20"/>
                <w:szCs w:val="20"/>
                <w:lang w:val="el-GR" w:eastAsia="el-GR"/>
              </w:rPr>
              <w:t>στρωματοποιημένα κατηγορικά δεδομένα</w:t>
            </w:r>
          </w:p>
          <w:p w14:paraId="43AD97EF" w14:textId="138C165A" w:rsidR="003B4AC7" w:rsidRPr="003B4AC7" w:rsidRDefault="003B4AC7" w:rsidP="00CF1C84">
            <w:pPr>
              <w:numPr>
                <w:ilvl w:val="0"/>
                <w:numId w:val="17"/>
              </w:numPr>
              <w:spacing w:line="360" w:lineRule="auto"/>
              <w:jc w:val="both"/>
              <w:rPr>
                <w:rFonts w:asciiTheme="minorHAnsi" w:hAnsiTheme="minorHAnsi" w:cstheme="minorHAnsi"/>
                <w:color w:val="002060"/>
                <w:sz w:val="20"/>
                <w:szCs w:val="20"/>
                <w:lang w:val="el-GR" w:eastAsia="el-GR"/>
              </w:rPr>
            </w:pPr>
            <w:r w:rsidRPr="003B4AC7">
              <w:rPr>
                <w:rFonts w:asciiTheme="minorHAnsi" w:hAnsiTheme="minorHAnsi" w:cstheme="minorHAnsi"/>
                <w:color w:val="002060"/>
                <w:sz w:val="20"/>
                <w:szCs w:val="20"/>
                <w:lang w:val="el-GR" w:eastAsia="el-GR"/>
              </w:rPr>
              <w:t>Γραμμική παλινδρόμηση</w:t>
            </w:r>
          </w:p>
          <w:p w14:paraId="75AA8DC1" w14:textId="00424135" w:rsidR="003B4AC7" w:rsidRPr="003B4AC7" w:rsidRDefault="003B4AC7" w:rsidP="00CF1C84">
            <w:pPr>
              <w:numPr>
                <w:ilvl w:val="0"/>
                <w:numId w:val="17"/>
              </w:numPr>
              <w:spacing w:line="360" w:lineRule="auto"/>
              <w:jc w:val="both"/>
              <w:rPr>
                <w:rFonts w:asciiTheme="minorHAnsi" w:hAnsiTheme="minorHAnsi" w:cstheme="minorHAnsi"/>
                <w:color w:val="002060"/>
                <w:sz w:val="20"/>
                <w:szCs w:val="20"/>
                <w:lang w:val="el-GR" w:eastAsia="el-GR"/>
              </w:rPr>
            </w:pPr>
            <w:r w:rsidRPr="003B4AC7">
              <w:rPr>
                <w:rFonts w:asciiTheme="minorHAnsi" w:hAnsiTheme="minorHAnsi" w:cstheme="minorHAnsi"/>
                <w:color w:val="002060"/>
                <w:sz w:val="20"/>
                <w:szCs w:val="20"/>
                <w:lang w:val="el-GR" w:eastAsia="el-GR"/>
              </w:rPr>
              <w:t xml:space="preserve">Εισαγωγή στη Λογιστική </w:t>
            </w:r>
            <w:r w:rsidR="001725EB">
              <w:rPr>
                <w:rFonts w:asciiTheme="minorHAnsi" w:hAnsiTheme="minorHAnsi" w:cstheme="minorHAnsi"/>
                <w:color w:val="002060"/>
                <w:sz w:val="20"/>
                <w:szCs w:val="20"/>
                <w:lang w:val="el-GR" w:eastAsia="el-GR"/>
              </w:rPr>
              <w:t>Π</w:t>
            </w:r>
            <w:r w:rsidRPr="003B4AC7">
              <w:rPr>
                <w:rFonts w:asciiTheme="minorHAnsi" w:hAnsiTheme="minorHAnsi" w:cstheme="minorHAnsi"/>
                <w:color w:val="002060"/>
                <w:sz w:val="20"/>
                <w:szCs w:val="20"/>
                <w:lang w:val="el-GR" w:eastAsia="el-GR"/>
              </w:rPr>
              <w:t>αλινδρόμηση</w:t>
            </w:r>
            <w:r w:rsidR="001725EB">
              <w:rPr>
                <w:rFonts w:asciiTheme="minorHAnsi" w:hAnsiTheme="minorHAnsi" w:cstheme="minorHAnsi"/>
                <w:color w:val="002060"/>
                <w:sz w:val="20"/>
                <w:szCs w:val="20"/>
                <w:lang w:val="el-GR" w:eastAsia="el-GR"/>
              </w:rPr>
              <w:t xml:space="preserve"> και</w:t>
            </w:r>
            <w:r w:rsidRPr="003B4AC7">
              <w:rPr>
                <w:rFonts w:asciiTheme="minorHAnsi" w:hAnsiTheme="minorHAnsi" w:cstheme="minorHAnsi"/>
                <w:color w:val="002060"/>
                <w:sz w:val="20"/>
                <w:szCs w:val="20"/>
                <w:lang w:val="el-GR" w:eastAsia="el-GR"/>
              </w:rPr>
              <w:t xml:space="preserve"> στην Ανάλυση </w:t>
            </w:r>
            <w:r w:rsidR="001725EB">
              <w:rPr>
                <w:rFonts w:asciiTheme="minorHAnsi" w:hAnsiTheme="minorHAnsi" w:cstheme="minorHAnsi"/>
                <w:color w:val="002060"/>
                <w:sz w:val="20"/>
                <w:szCs w:val="20"/>
                <w:lang w:val="el-GR" w:eastAsia="el-GR"/>
              </w:rPr>
              <w:t>Ε</w:t>
            </w:r>
            <w:r w:rsidRPr="003B4AC7">
              <w:rPr>
                <w:rFonts w:asciiTheme="minorHAnsi" w:hAnsiTheme="minorHAnsi" w:cstheme="minorHAnsi"/>
                <w:color w:val="002060"/>
                <w:sz w:val="20"/>
                <w:szCs w:val="20"/>
                <w:lang w:val="el-GR" w:eastAsia="el-GR"/>
              </w:rPr>
              <w:t>πιβίωσης</w:t>
            </w:r>
          </w:p>
          <w:p w14:paraId="61FB45F7" w14:textId="3040CF4F" w:rsidR="00373A29" w:rsidRPr="00373A29" w:rsidRDefault="006B0C42" w:rsidP="00CF1C84">
            <w:pPr>
              <w:spacing w:line="360" w:lineRule="auto"/>
              <w:ind w:left="360"/>
              <w:jc w:val="both"/>
              <w:rPr>
                <w:rFonts w:asciiTheme="minorHAnsi" w:hAnsiTheme="minorHAnsi" w:cstheme="minorHAnsi"/>
                <w:color w:val="002060"/>
                <w:sz w:val="20"/>
                <w:szCs w:val="20"/>
                <w:lang w:val="el-GR" w:eastAsia="el-GR"/>
              </w:rPr>
            </w:pPr>
            <w:r w:rsidRPr="006B0C42">
              <w:rPr>
                <w:rFonts w:asciiTheme="minorHAnsi" w:hAnsiTheme="minorHAnsi" w:cstheme="minorHAnsi"/>
                <w:color w:val="002060"/>
                <w:sz w:val="20"/>
                <w:szCs w:val="20"/>
                <w:lang w:val="el-GR" w:eastAsia="el-GR"/>
              </w:rPr>
              <w:t xml:space="preserve">Κατά τη διάρκεια των μαθημάτων θα γίνεται υποδειγματική επίλυση ασκήσεων για την καλύτερη κατανόηση της ύλης. </w:t>
            </w:r>
            <w:r>
              <w:rPr>
                <w:rFonts w:asciiTheme="minorHAnsi" w:hAnsiTheme="minorHAnsi" w:cstheme="minorHAnsi"/>
                <w:color w:val="002060"/>
                <w:sz w:val="20"/>
                <w:szCs w:val="20"/>
                <w:lang w:val="el-GR" w:eastAsia="el-GR"/>
              </w:rPr>
              <w:t>Επιπλέον, θα γίνεται ε</w:t>
            </w:r>
            <w:r w:rsidR="003B4AC7" w:rsidRPr="003B4AC7">
              <w:rPr>
                <w:rFonts w:asciiTheme="minorHAnsi" w:hAnsiTheme="minorHAnsi" w:cstheme="minorHAnsi"/>
                <w:color w:val="002060"/>
                <w:sz w:val="20"/>
                <w:szCs w:val="20"/>
                <w:lang w:val="el-GR" w:eastAsia="el-GR"/>
              </w:rPr>
              <w:t>πίδειξη χρήσης ενός ή περισσοτέρων στατιστικών πακέτων</w:t>
            </w:r>
            <w:r w:rsidR="00104D34" w:rsidRPr="00104D34">
              <w:rPr>
                <w:rFonts w:asciiTheme="minorHAnsi" w:hAnsiTheme="minorHAnsi" w:cstheme="minorHAnsi"/>
                <w:color w:val="002060"/>
                <w:sz w:val="20"/>
                <w:szCs w:val="20"/>
                <w:lang w:val="el-GR" w:eastAsia="el-GR"/>
              </w:rPr>
              <w:t xml:space="preserve"> (ενδε</w:t>
            </w:r>
            <w:r w:rsidR="00104D34">
              <w:rPr>
                <w:rFonts w:asciiTheme="minorHAnsi" w:hAnsiTheme="minorHAnsi" w:cstheme="minorHAnsi"/>
                <w:color w:val="002060"/>
                <w:sz w:val="20"/>
                <w:szCs w:val="20"/>
                <w:lang w:val="el-GR" w:eastAsia="el-GR"/>
              </w:rPr>
              <w:t>ι</w:t>
            </w:r>
            <w:r w:rsidR="00104D34" w:rsidRPr="00104D34">
              <w:rPr>
                <w:rFonts w:asciiTheme="minorHAnsi" w:hAnsiTheme="minorHAnsi" w:cstheme="minorHAnsi"/>
                <w:color w:val="002060"/>
                <w:sz w:val="20"/>
                <w:szCs w:val="20"/>
                <w:lang w:val="el-GR" w:eastAsia="el-GR"/>
              </w:rPr>
              <w:t xml:space="preserve">κτικά, </w:t>
            </w:r>
            <w:r w:rsidR="00104D34">
              <w:rPr>
                <w:rFonts w:asciiTheme="minorHAnsi" w:hAnsiTheme="minorHAnsi" w:cstheme="minorHAnsi"/>
                <w:color w:val="002060"/>
                <w:sz w:val="20"/>
                <w:szCs w:val="20"/>
                <w:lang w:val="en-GB" w:eastAsia="el-GR"/>
              </w:rPr>
              <w:t>R</w:t>
            </w:r>
            <w:r w:rsidR="00104D34" w:rsidRPr="00104D34">
              <w:rPr>
                <w:rFonts w:asciiTheme="minorHAnsi" w:hAnsiTheme="minorHAnsi" w:cstheme="minorHAnsi"/>
                <w:color w:val="002060"/>
                <w:sz w:val="20"/>
                <w:szCs w:val="20"/>
                <w:lang w:val="el-GR" w:eastAsia="el-GR"/>
              </w:rPr>
              <w:t xml:space="preserve"> </w:t>
            </w:r>
            <w:r w:rsidR="00104D34">
              <w:rPr>
                <w:rFonts w:asciiTheme="minorHAnsi" w:hAnsiTheme="minorHAnsi" w:cstheme="minorHAnsi"/>
                <w:color w:val="002060"/>
                <w:sz w:val="20"/>
                <w:szCs w:val="20"/>
                <w:lang w:val="el-GR" w:eastAsia="el-GR"/>
              </w:rPr>
              <w:t xml:space="preserve">και </w:t>
            </w:r>
            <w:r w:rsidR="00104D34">
              <w:rPr>
                <w:rFonts w:asciiTheme="minorHAnsi" w:hAnsiTheme="minorHAnsi" w:cstheme="minorHAnsi"/>
                <w:color w:val="002060"/>
                <w:sz w:val="20"/>
                <w:szCs w:val="20"/>
                <w:lang w:val="en-GB" w:eastAsia="el-GR"/>
              </w:rPr>
              <w:t>SPSS</w:t>
            </w:r>
            <w:r w:rsidR="00104D34" w:rsidRPr="00104D34">
              <w:rPr>
                <w:rFonts w:asciiTheme="minorHAnsi" w:hAnsiTheme="minorHAnsi" w:cstheme="minorHAnsi"/>
                <w:color w:val="002060"/>
                <w:sz w:val="20"/>
                <w:szCs w:val="20"/>
                <w:lang w:val="el-GR" w:eastAsia="el-GR"/>
              </w:rPr>
              <w:t>)</w:t>
            </w:r>
            <w:r w:rsidR="003B4AC7" w:rsidRPr="003B4AC7">
              <w:rPr>
                <w:rFonts w:asciiTheme="minorHAnsi" w:hAnsiTheme="minorHAnsi" w:cstheme="minorHAnsi"/>
                <w:color w:val="002060"/>
                <w:sz w:val="20"/>
                <w:szCs w:val="20"/>
                <w:lang w:val="el-GR" w:eastAsia="el-GR"/>
              </w:rPr>
              <w:t xml:space="preserve"> </w:t>
            </w:r>
            <w:r w:rsidR="00373A29" w:rsidRPr="00373A29">
              <w:rPr>
                <w:lang w:val="el-GR"/>
              </w:rPr>
              <w:t xml:space="preserve"> </w:t>
            </w:r>
            <w:r w:rsidR="00373A29" w:rsidRPr="00373A29">
              <w:rPr>
                <w:rFonts w:asciiTheme="minorHAnsi" w:hAnsiTheme="minorHAnsi" w:cstheme="minorHAnsi"/>
                <w:color w:val="002060"/>
                <w:sz w:val="20"/>
                <w:szCs w:val="20"/>
                <w:lang w:val="el-GR" w:eastAsia="el-GR"/>
              </w:rPr>
              <w:t>για την αντιμετώπιση πρακτικών προβλημάτων</w:t>
            </w:r>
          </w:p>
        </w:tc>
      </w:tr>
      <w:tr w:rsidR="002C4F34" w:rsidRPr="00CF1C84" w14:paraId="660D2654" w14:textId="77777777" w:rsidTr="005460E9">
        <w:tc>
          <w:tcPr>
            <w:tcW w:w="8472" w:type="dxa"/>
            <w:gridSpan w:val="2"/>
            <w:tcBorders>
              <w:left w:val="nil"/>
              <w:bottom w:val="nil"/>
              <w:right w:val="nil"/>
            </w:tcBorders>
          </w:tcPr>
          <w:p w14:paraId="52501A48" w14:textId="77777777" w:rsidR="002C4F34" w:rsidRPr="005460E9" w:rsidRDefault="002C4F3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lang w:val="el-GR"/>
              </w:rPr>
            </w:pPr>
            <w:r w:rsidRPr="00705AAD">
              <w:rPr>
                <w:rFonts w:ascii="Calibri" w:hAnsi="Calibri" w:cs="Arial"/>
                <w:b/>
                <w:color w:val="000000"/>
                <w:sz w:val="22"/>
                <w:szCs w:val="22"/>
                <w:lang w:val="el-GR"/>
              </w:rPr>
              <w:t>ΔΙΔΑΚΤΙΚΕΣ και ΜΑΘΗΣΙΑΚΕΣ ΜΕΘΟΔΟΙ - ΑΞΙΟΛΟΓΗΣΗ</w:t>
            </w:r>
          </w:p>
        </w:tc>
      </w:tr>
    </w:tbl>
    <w:p w14:paraId="21844D1E"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6B8F4140" w14:textId="77777777" w:rsidR="00AB048D" w:rsidRPr="00823562" w:rsidRDefault="00AB048D">
      <w:pPr>
        <w:rPr>
          <w:rFonts w:ascii="Calibri" w:hAnsi="Calibri" w:cs="Arial"/>
          <w:b/>
          <w:color w:val="000000"/>
          <w:sz w:val="22"/>
          <w:szCs w:val="22"/>
          <w:lang w:val="el-GR"/>
        </w:rPr>
      </w:pPr>
    </w:p>
    <w:p w14:paraId="71C72DC8" w14:textId="77777777" w:rsidR="00271F7D" w:rsidRDefault="00271F7D">
      <w:pPr>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C4F34" w:rsidRPr="001327F7" w14:paraId="12AFB37A" w14:textId="77777777" w:rsidTr="007673F3">
        <w:tc>
          <w:tcPr>
            <w:tcW w:w="3306" w:type="dxa"/>
            <w:shd w:val="clear" w:color="auto" w:fill="DDD9C3" w:themeFill="background2" w:themeFillShade="E6"/>
          </w:tcPr>
          <w:p w14:paraId="0134437A" w14:textId="77777777" w:rsidR="002C4F34" w:rsidRPr="00705AAD" w:rsidRDefault="002C4F3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D0D4F80" w14:textId="03FD2DBA" w:rsidR="002C4F34" w:rsidRPr="002C4F34" w:rsidRDefault="00864CAF" w:rsidP="005836A9">
            <w:pPr>
              <w:spacing w:beforeLines="60" w:before="144" w:after="60" w:line="276" w:lineRule="auto"/>
              <w:rPr>
                <w:rFonts w:asciiTheme="minorHAnsi" w:hAnsiTheme="minorHAnsi"/>
                <w:color w:val="002060"/>
                <w:sz w:val="20"/>
                <w:szCs w:val="20"/>
                <w:lang w:val="el-GR"/>
              </w:rPr>
            </w:pPr>
            <w:r>
              <w:rPr>
                <w:rFonts w:asciiTheme="minorHAnsi" w:hAnsiTheme="minorHAnsi"/>
                <w:color w:val="002060"/>
                <w:sz w:val="20"/>
                <w:szCs w:val="20"/>
                <w:lang w:val="el-GR"/>
              </w:rPr>
              <w:t>Πρόσωπο με πρόσωπο</w:t>
            </w:r>
          </w:p>
        </w:tc>
      </w:tr>
      <w:tr w:rsidR="000F4FD4" w:rsidRPr="00B2416F" w14:paraId="563AD897" w14:textId="77777777" w:rsidTr="007673F3">
        <w:tc>
          <w:tcPr>
            <w:tcW w:w="3306" w:type="dxa"/>
            <w:shd w:val="clear" w:color="auto" w:fill="DDD9C3" w:themeFill="background2" w:themeFillShade="E6"/>
          </w:tcPr>
          <w:p w14:paraId="79850351"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3179320" w14:textId="1334549E" w:rsidR="00ED2904" w:rsidRPr="00ED2904" w:rsidRDefault="00ED2904" w:rsidP="00ED2904">
            <w:pPr>
              <w:pStyle w:val="ListParagraph"/>
              <w:numPr>
                <w:ilvl w:val="0"/>
                <w:numId w:val="5"/>
              </w:numPr>
              <w:spacing w:before="60" w:after="60" w:line="240" w:lineRule="auto"/>
              <w:ind w:left="363" w:hanging="357"/>
              <w:contextualSpacing w:val="0"/>
              <w:jc w:val="both"/>
              <w:rPr>
                <w:rFonts w:asciiTheme="minorHAnsi" w:hAnsiTheme="minorHAnsi"/>
                <w:color w:val="002060"/>
                <w:sz w:val="20"/>
                <w:szCs w:val="20"/>
              </w:rPr>
            </w:pPr>
            <w:r w:rsidRPr="002C4F34">
              <w:rPr>
                <w:rFonts w:asciiTheme="minorHAnsi" w:hAnsiTheme="minorHAnsi"/>
                <w:color w:val="002060"/>
                <w:sz w:val="20"/>
                <w:szCs w:val="20"/>
              </w:rPr>
              <w:t>Υποστήριξη διδασκαλίας μέσω ηλεκτρονικής πλατφόρμας (</w:t>
            </w:r>
            <w:r w:rsidRPr="002C4F34">
              <w:rPr>
                <w:rFonts w:asciiTheme="minorHAnsi" w:hAnsiTheme="minorHAnsi"/>
                <w:color w:val="002060"/>
                <w:sz w:val="20"/>
                <w:szCs w:val="20"/>
                <w:lang w:val="en-US"/>
              </w:rPr>
              <w:t>e</w:t>
            </w:r>
            <w:r w:rsidRPr="002C4F34">
              <w:rPr>
                <w:rFonts w:asciiTheme="minorHAnsi" w:hAnsiTheme="minorHAnsi"/>
                <w:color w:val="002060"/>
                <w:sz w:val="20"/>
                <w:szCs w:val="20"/>
              </w:rPr>
              <w:t>-</w:t>
            </w:r>
            <w:r w:rsidRPr="002C4F34">
              <w:rPr>
                <w:rFonts w:asciiTheme="minorHAnsi" w:hAnsiTheme="minorHAnsi"/>
                <w:color w:val="002060"/>
                <w:sz w:val="20"/>
                <w:szCs w:val="20"/>
                <w:lang w:val="en-US"/>
              </w:rPr>
              <w:t>class</w:t>
            </w:r>
            <w:r w:rsidRPr="002C4F34">
              <w:rPr>
                <w:rFonts w:asciiTheme="minorHAnsi" w:hAnsiTheme="minorHAnsi"/>
                <w:color w:val="002060"/>
                <w:sz w:val="20"/>
                <w:szCs w:val="20"/>
              </w:rPr>
              <w:t>)</w:t>
            </w:r>
          </w:p>
          <w:p w14:paraId="33F70CA5" w14:textId="77777777" w:rsidR="00ED2904" w:rsidRDefault="00ED2904" w:rsidP="00ED2904">
            <w:pPr>
              <w:pStyle w:val="ListParagraph"/>
              <w:numPr>
                <w:ilvl w:val="0"/>
                <w:numId w:val="5"/>
              </w:numPr>
              <w:spacing w:beforeLines="300" w:before="720" w:after="60" w:line="240" w:lineRule="auto"/>
              <w:ind w:left="363" w:hanging="357"/>
              <w:jc w:val="both"/>
              <w:rPr>
                <w:rFonts w:asciiTheme="minorHAnsi" w:hAnsiTheme="minorHAnsi"/>
                <w:color w:val="002060"/>
                <w:sz w:val="20"/>
                <w:szCs w:val="20"/>
              </w:rPr>
            </w:pPr>
            <w:r w:rsidRPr="003C3B30">
              <w:rPr>
                <w:rFonts w:asciiTheme="minorHAnsi" w:hAnsiTheme="minorHAnsi"/>
                <w:color w:val="002060"/>
                <w:sz w:val="20"/>
                <w:szCs w:val="20"/>
              </w:rPr>
              <w:t>Χρήση προβολικού και διαφανειών</w:t>
            </w:r>
          </w:p>
          <w:p w14:paraId="2159F0D9" w14:textId="77777777" w:rsidR="000F4FD4" w:rsidRDefault="00ED2904" w:rsidP="00ED2904">
            <w:pPr>
              <w:pStyle w:val="ListParagraph"/>
              <w:numPr>
                <w:ilvl w:val="0"/>
                <w:numId w:val="5"/>
              </w:numPr>
              <w:spacing w:beforeLines="300" w:before="720" w:after="60" w:line="240" w:lineRule="auto"/>
              <w:ind w:left="363" w:hanging="357"/>
              <w:jc w:val="both"/>
              <w:rPr>
                <w:rFonts w:asciiTheme="minorHAnsi" w:hAnsiTheme="minorHAnsi"/>
                <w:color w:val="002060"/>
                <w:sz w:val="20"/>
                <w:szCs w:val="20"/>
              </w:rPr>
            </w:pPr>
            <w:r w:rsidRPr="00ED2904">
              <w:rPr>
                <w:rFonts w:asciiTheme="minorHAnsi" w:hAnsiTheme="minorHAnsi"/>
                <w:color w:val="002060"/>
                <w:sz w:val="20"/>
                <w:szCs w:val="20"/>
              </w:rPr>
              <w:lastRenderedPageBreak/>
              <w:t>Επικοινωνία με τους/τις φοιτητές/τριες μέσω email αλλά και πλατφορμών όπως το MsTeams</w:t>
            </w:r>
          </w:p>
          <w:p w14:paraId="1532BAF4" w14:textId="0B044E30" w:rsidR="00B2416F" w:rsidRPr="00ED2904" w:rsidRDefault="00B2416F" w:rsidP="00ED2904">
            <w:pPr>
              <w:pStyle w:val="ListParagraph"/>
              <w:numPr>
                <w:ilvl w:val="0"/>
                <w:numId w:val="5"/>
              </w:numPr>
              <w:spacing w:beforeLines="300" w:before="720" w:after="60" w:line="240" w:lineRule="auto"/>
              <w:ind w:left="363" w:hanging="357"/>
              <w:jc w:val="both"/>
              <w:rPr>
                <w:rFonts w:asciiTheme="minorHAnsi" w:hAnsiTheme="minorHAnsi"/>
                <w:color w:val="002060"/>
                <w:sz w:val="20"/>
                <w:szCs w:val="20"/>
              </w:rPr>
            </w:pPr>
            <w:r>
              <w:rPr>
                <w:rFonts w:asciiTheme="minorHAnsi" w:hAnsiTheme="minorHAnsi"/>
                <w:color w:val="002060"/>
                <w:sz w:val="20"/>
                <w:szCs w:val="20"/>
              </w:rPr>
              <w:t>Χρήση στατιστικών πακέτων</w:t>
            </w:r>
          </w:p>
        </w:tc>
      </w:tr>
      <w:tr w:rsidR="000F4FD4" w:rsidRPr="00705AAD" w14:paraId="09B6B8BA" w14:textId="77777777" w:rsidTr="007673F3">
        <w:tc>
          <w:tcPr>
            <w:tcW w:w="3306" w:type="dxa"/>
            <w:shd w:val="clear" w:color="auto" w:fill="DDD9C3" w:themeFill="background2" w:themeFillShade="E6"/>
          </w:tcPr>
          <w:p w14:paraId="2A93EA4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079076D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C2B30E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FFEF25E" w14:textId="77777777" w:rsidR="000F4FD4" w:rsidRPr="00705AAD" w:rsidRDefault="000F4FD4" w:rsidP="007673F3">
            <w:pPr>
              <w:jc w:val="both"/>
              <w:rPr>
                <w:rFonts w:ascii="Calibri" w:hAnsi="Calibri" w:cs="Arial"/>
                <w:i/>
                <w:sz w:val="16"/>
                <w:szCs w:val="16"/>
                <w:lang w:val="el-GR"/>
              </w:rPr>
            </w:pPr>
          </w:p>
          <w:p w14:paraId="62A4D6B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B80F09" w14:paraId="041C5CA0" w14:textId="77777777" w:rsidTr="007673F3">
              <w:tc>
                <w:tcPr>
                  <w:tcW w:w="2467" w:type="dxa"/>
                  <w:shd w:val="clear" w:color="auto" w:fill="DDD9C3" w:themeFill="background2" w:themeFillShade="E6"/>
                  <w:vAlign w:val="center"/>
                </w:tcPr>
                <w:p w14:paraId="68CD1645" w14:textId="77777777" w:rsidR="000F4FD4" w:rsidRPr="00B80F09" w:rsidRDefault="000F4FD4" w:rsidP="007673F3">
                  <w:pPr>
                    <w:jc w:val="center"/>
                    <w:rPr>
                      <w:rFonts w:ascii="Calibri" w:hAnsi="Calibri" w:cs="Arial"/>
                      <w:b/>
                      <w:i/>
                      <w:sz w:val="20"/>
                      <w:szCs w:val="20"/>
                    </w:rPr>
                  </w:pPr>
                  <w:r w:rsidRPr="00B80F09">
                    <w:rPr>
                      <w:rFonts w:ascii="Calibri" w:hAnsi="Calibri" w:cs="Arial"/>
                      <w:b/>
                      <w:i/>
                      <w:sz w:val="20"/>
                      <w:szCs w:val="20"/>
                    </w:rPr>
                    <w:t>Δραστηριότητα</w:t>
                  </w:r>
                </w:p>
              </w:tc>
              <w:tc>
                <w:tcPr>
                  <w:tcW w:w="2468" w:type="dxa"/>
                  <w:shd w:val="clear" w:color="auto" w:fill="DDD9C3" w:themeFill="background2" w:themeFillShade="E6"/>
                  <w:vAlign w:val="center"/>
                </w:tcPr>
                <w:p w14:paraId="1EDC4A55" w14:textId="77777777" w:rsidR="000F4FD4" w:rsidRPr="00B80F09" w:rsidRDefault="000F4FD4" w:rsidP="007673F3">
                  <w:pPr>
                    <w:jc w:val="center"/>
                    <w:rPr>
                      <w:rFonts w:ascii="Calibri" w:hAnsi="Calibri" w:cs="Arial"/>
                      <w:b/>
                      <w:i/>
                      <w:sz w:val="20"/>
                      <w:szCs w:val="20"/>
                    </w:rPr>
                  </w:pPr>
                  <w:r w:rsidRPr="00B80F09">
                    <w:rPr>
                      <w:rFonts w:ascii="Calibri" w:hAnsi="Calibri" w:cs="Arial"/>
                      <w:b/>
                      <w:i/>
                      <w:sz w:val="20"/>
                      <w:szCs w:val="20"/>
                    </w:rPr>
                    <w:t>Φόρτος Εργασίας Εξαμήνου</w:t>
                  </w:r>
                </w:p>
              </w:tc>
            </w:tr>
            <w:tr w:rsidR="002C4F34" w:rsidRPr="00B80F09" w14:paraId="73E9DB27" w14:textId="77777777" w:rsidTr="007673F3">
              <w:tc>
                <w:tcPr>
                  <w:tcW w:w="2467" w:type="dxa"/>
                </w:tcPr>
                <w:p w14:paraId="4F1A0D03" w14:textId="77777777" w:rsidR="002C4F34" w:rsidRPr="00B80F09" w:rsidRDefault="002C4F34" w:rsidP="005836A9">
                  <w:pPr>
                    <w:pStyle w:val="ListParagraph"/>
                    <w:spacing w:before="60" w:after="60"/>
                    <w:ind w:left="45"/>
                    <w:contextualSpacing w:val="0"/>
                    <w:rPr>
                      <w:rFonts w:asciiTheme="minorHAnsi" w:hAnsiTheme="minorHAnsi"/>
                      <w:color w:val="002060"/>
                      <w:sz w:val="20"/>
                      <w:szCs w:val="20"/>
                    </w:rPr>
                  </w:pPr>
                  <w:r w:rsidRPr="00B80F09">
                    <w:rPr>
                      <w:rFonts w:asciiTheme="minorHAnsi" w:hAnsiTheme="minorHAnsi"/>
                      <w:color w:val="002060"/>
                      <w:sz w:val="20"/>
                      <w:szCs w:val="20"/>
                    </w:rPr>
                    <w:t>Διαλέξεις</w:t>
                  </w:r>
                </w:p>
              </w:tc>
              <w:tc>
                <w:tcPr>
                  <w:tcW w:w="2468" w:type="dxa"/>
                </w:tcPr>
                <w:p w14:paraId="35721058" w14:textId="0DA8E700" w:rsidR="002C4F34" w:rsidRPr="003A0473" w:rsidRDefault="00B85B23" w:rsidP="00823562">
                  <w:pPr>
                    <w:spacing w:before="60" w:after="60" w:line="276" w:lineRule="auto"/>
                    <w:jc w:val="center"/>
                    <w:rPr>
                      <w:rFonts w:asciiTheme="minorHAnsi" w:hAnsiTheme="minorHAnsi"/>
                      <w:color w:val="002060"/>
                      <w:sz w:val="20"/>
                      <w:szCs w:val="20"/>
                      <w:highlight w:val="yellow"/>
                    </w:rPr>
                  </w:pPr>
                  <w:r w:rsidRPr="00B85B23">
                    <w:rPr>
                      <w:rFonts w:asciiTheme="minorHAnsi" w:hAnsiTheme="minorHAnsi"/>
                      <w:color w:val="002060"/>
                      <w:sz w:val="20"/>
                      <w:szCs w:val="20"/>
                      <w:lang w:val="el-GR"/>
                    </w:rPr>
                    <w:t>3</w:t>
                  </w:r>
                  <w:r w:rsidR="003A0473">
                    <w:rPr>
                      <w:rFonts w:asciiTheme="minorHAnsi" w:hAnsiTheme="minorHAnsi"/>
                      <w:color w:val="002060"/>
                      <w:sz w:val="20"/>
                      <w:szCs w:val="20"/>
                    </w:rPr>
                    <w:t>0</w:t>
                  </w:r>
                </w:p>
              </w:tc>
            </w:tr>
            <w:tr w:rsidR="003A0473" w:rsidRPr="00B80F09" w14:paraId="0E97E42E" w14:textId="77777777" w:rsidTr="007673F3">
              <w:tc>
                <w:tcPr>
                  <w:tcW w:w="2467" w:type="dxa"/>
                </w:tcPr>
                <w:p w14:paraId="73053FDF" w14:textId="6DAF3B39" w:rsidR="003A0473" w:rsidRPr="00B80F09" w:rsidRDefault="003A0473" w:rsidP="005836A9">
                  <w:pPr>
                    <w:pStyle w:val="ListParagraph"/>
                    <w:spacing w:before="60" w:after="60"/>
                    <w:ind w:left="45"/>
                    <w:contextualSpacing w:val="0"/>
                    <w:rPr>
                      <w:rFonts w:asciiTheme="minorHAnsi" w:hAnsiTheme="minorHAnsi"/>
                      <w:color w:val="002060"/>
                      <w:sz w:val="20"/>
                      <w:szCs w:val="20"/>
                    </w:rPr>
                  </w:pPr>
                  <w:r>
                    <w:rPr>
                      <w:rFonts w:asciiTheme="minorHAnsi" w:hAnsiTheme="minorHAnsi"/>
                      <w:color w:val="002060"/>
                      <w:sz w:val="20"/>
                      <w:szCs w:val="20"/>
                    </w:rPr>
                    <w:t>Ασκήσεις</w:t>
                  </w:r>
                </w:p>
              </w:tc>
              <w:tc>
                <w:tcPr>
                  <w:tcW w:w="2468" w:type="dxa"/>
                </w:tcPr>
                <w:p w14:paraId="2B704F1D" w14:textId="23B2B34F" w:rsidR="003A0473" w:rsidRPr="003A0473" w:rsidRDefault="003A0473" w:rsidP="00823562">
                  <w:pPr>
                    <w:spacing w:before="60" w:after="60" w:line="276" w:lineRule="auto"/>
                    <w:jc w:val="center"/>
                    <w:rPr>
                      <w:rFonts w:asciiTheme="minorHAnsi" w:hAnsiTheme="minorHAnsi"/>
                      <w:color w:val="002060"/>
                      <w:sz w:val="20"/>
                      <w:szCs w:val="20"/>
                    </w:rPr>
                  </w:pPr>
                  <w:r>
                    <w:rPr>
                      <w:rFonts w:asciiTheme="minorHAnsi" w:hAnsiTheme="minorHAnsi"/>
                      <w:color w:val="002060"/>
                      <w:sz w:val="20"/>
                      <w:szCs w:val="20"/>
                    </w:rPr>
                    <w:t>9</w:t>
                  </w:r>
                </w:p>
              </w:tc>
            </w:tr>
            <w:tr w:rsidR="002C4F34" w:rsidRPr="00B80F09" w14:paraId="45EE5072" w14:textId="77777777" w:rsidTr="007673F3">
              <w:tc>
                <w:tcPr>
                  <w:tcW w:w="2467" w:type="dxa"/>
                  <w:shd w:val="clear" w:color="auto" w:fill="auto"/>
                </w:tcPr>
                <w:p w14:paraId="59936E35" w14:textId="77777777" w:rsidR="002C4F34" w:rsidRPr="00B80F09" w:rsidRDefault="002C4F34" w:rsidP="005836A9">
                  <w:pPr>
                    <w:pStyle w:val="ListParagraph"/>
                    <w:spacing w:before="60" w:after="60"/>
                    <w:ind w:left="27"/>
                    <w:contextualSpacing w:val="0"/>
                    <w:rPr>
                      <w:rFonts w:asciiTheme="minorHAnsi" w:hAnsiTheme="minorHAnsi"/>
                      <w:color w:val="002060"/>
                      <w:sz w:val="20"/>
                      <w:szCs w:val="20"/>
                    </w:rPr>
                  </w:pPr>
                  <w:r w:rsidRPr="00B80F09">
                    <w:rPr>
                      <w:rFonts w:asciiTheme="minorHAnsi" w:hAnsiTheme="minorHAnsi"/>
                      <w:color w:val="002060"/>
                      <w:sz w:val="20"/>
                      <w:szCs w:val="20"/>
                    </w:rPr>
                    <w:t>Αυτοτελής Μελέτη</w:t>
                  </w:r>
                </w:p>
              </w:tc>
              <w:tc>
                <w:tcPr>
                  <w:tcW w:w="2468" w:type="dxa"/>
                </w:tcPr>
                <w:p w14:paraId="07F7BBDA" w14:textId="3F0C3927" w:rsidR="002C4F34" w:rsidRPr="003B4486" w:rsidRDefault="00D37482" w:rsidP="005836A9">
                  <w:pPr>
                    <w:spacing w:before="60" w:after="60" w:line="276" w:lineRule="auto"/>
                    <w:jc w:val="center"/>
                    <w:rPr>
                      <w:rFonts w:asciiTheme="minorHAnsi" w:hAnsiTheme="minorHAnsi"/>
                      <w:color w:val="002060"/>
                      <w:sz w:val="20"/>
                      <w:szCs w:val="20"/>
                      <w:highlight w:val="yellow"/>
                    </w:rPr>
                  </w:pPr>
                  <w:r w:rsidRPr="00F53D4C">
                    <w:rPr>
                      <w:rFonts w:asciiTheme="minorHAnsi" w:hAnsiTheme="minorHAnsi"/>
                      <w:color w:val="002060"/>
                      <w:sz w:val="20"/>
                      <w:szCs w:val="20"/>
                      <w:lang w:val="el-GR"/>
                    </w:rPr>
                    <w:t>1</w:t>
                  </w:r>
                  <w:r w:rsidR="003B4486">
                    <w:rPr>
                      <w:rFonts w:asciiTheme="minorHAnsi" w:hAnsiTheme="minorHAnsi"/>
                      <w:color w:val="002060"/>
                      <w:sz w:val="20"/>
                      <w:szCs w:val="20"/>
                    </w:rPr>
                    <w:t>11</w:t>
                  </w:r>
                </w:p>
              </w:tc>
            </w:tr>
            <w:tr w:rsidR="002C4F34" w:rsidRPr="00B80F09" w14:paraId="6F4EB776" w14:textId="77777777" w:rsidTr="007673F3">
              <w:tc>
                <w:tcPr>
                  <w:tcW w:w="2467" w:type="dxa"/>
                </w:tcPr>
                <w:p w14:paraId="6290EC5F" w14:textId="77777777" w:rsidR="002C4F34" w:rsidRPr="00B80F09" w:rsidRDefault="002C4F34" w:rsidP="007673F3">
                  <w:pPr>
                    <w:rPr>
                      <w:rFonts w:ascii="Calibri" w:hAnsi="Calibri"/>
                      <w:iCs/>
                      <w:color w:val="002060"/>
                      <w:sz w:val="20"/>
                      <w:szCs w:val="20"/>
                      <w:lang w:val="el-GR"/>
                    </w:rPr>
                  </w:pPr>
                  <w:r w:rsidRPr="00B80F09">
                    <w:rPr>
                      <w:rFonts w:ascii="Calibri" w:hAnsi="Calibri"/>
                      <w:iCs/>
                      <w:color w:val="002060"/>
                      <w:sz w:val="20"/>
                      <w:szCs w:val="20"/>
                      <w:lang w:val="el-GR"/>
                    </w:rPr>
                    <w:t>Σύνολο</w:t>
                  </w:r>
                  <w:r w:rsidRPr="00B80F09">
                    <w:rPr>
                      <w:rFonts w:ascii="Calibri" w:hAnsi="Calibri"/>
                      <w:iCs/>
                      <w:color w:val="002060"/>
                      <w:sz w:val="20"/>
                      <w:szCs w:val="20"/>
                    </w:rPr>
                    <w:t xml:space="preserve"> </w:t>
                  </w:r>
                  <w:r w:rsidRPr="00B80F09">
                    <w:rPr>
                      <w:rFonts w:ascii="Calibri" w:hAnsi="Calibri"/>
                      <w:iCs/>
                      <w:color w:val="002060"/>
                      <w:sz w:val="20"/>
                      <w:szCs w:val="20"/>
                      <w:lang w:val="el-GR"/>
                    </w:rPr>
                    <w:t>Μαθήματος</w:t>
                  </w:r>
                  <w:r w:rsidRPr="00B80F09">
                    <w:rPr>
                      <w:rFonts w:ascii="Calibri" w:hAnsi="Calibri"/>
                      <w:iCs/>
                      <w:color w:val="002060"/>
                      <w:sz w:val="20"/>
                      <w:szCs w:val="20"/>
                    </w:rPr>
                    <w:t xml:space="preserve"> </w:t>
                  </w:r>
                </w:p>
              </w:tc>
              <w:tc>
                <w:tcPr>
                  <w:tcW w:w="2468" w:type="dxa"/>
                  <w:vAlign w:val="center"/>
                </w:tcPr>
                <w:p w14:paraId="6CC8D2DF" w14:textId="3EDAD61B" w:rsidR="002C4F34" w:rsidRPr="0089488F" w:rsidRDefault="00823562" w:rsidP="007673F3">
                  <w:pPr>
                    <w:jc w:val="center"/>
                    <w:rPr>
                      <w:rFonts w:ascii="Calibri" w:hAnsi="Calibri" w:cs="Arial"/>
                      <w:b/>
                      <w:iCs/>
                      <w:color w:val="002060"/>
                      <w:sz w:val="20"/>
                      <w:szCs w:val="20"/>
                      <w:highlight w:val="yellow"/>
                    </w:rPr>
                  </w:pPr>
                  <w:r w:rsidRPr="0089488F">
                    <w:rPr>
                      <w:rFonts w:ascii="Calibri" w:hAnsi="Calibri" w:cs="Arial"/>
                      <w:b/>
                      <w:iCs/>
                      <w:color w:val="002060"/>
                      <w:sz w:val="20"/>
                      <w:szCs w:val="20"/>
                      <w:lang w:val="el-GR"/>
                    </w:rPr>
                    <w:t>1</w:t>
                  </w:r>
                  <w:r w:rsidR="007A467D" w:rsidRPr="0089488F">
                    <w:rPr>
                      <w:rFonts w:ascii="Calibri" w:hAnsi="Calibri" w:cs="Arial"/>
                      <w:b/>
                      <w:iCs/>
                      <w:color w:val="002060"/>
                      <w:sz w:val="20"/>
                      <w:szCs w:val="20"/>
                      <w:lang w:val="en-GB"/>
                    </w:rPr>
                    <w:t>5</w:t>
                  </w:r>
                  <w:r w:rsidRPr="0089488F">
                    <w:rPr>
                      <w:rFonts w:ascii="Calibri" w:hAnsi="Calibri" w:cs="Arial"/>
                      <w:b/>
                      <w:iCs/>
                      <w:color w:val="002060"/>
                      <w:sz w:val="20"/>
                      <w:szCs w:val="20"/>
                      <w:lang w:val="el-GR"/>
                    </w:rPr>
                    <w:t>0</w:t>
                  </w:r>
                </w:p>
              </w:tc>
            </w:tr>
          </w:tbl>
          <w:p w14:paraId="39E10CD9" w14:textId="77777777" w:rsidR="000F4FD4" w:rsidRPr="00705AAD" w:rsidRDefault="000F4FD4" w:rsidP="007673F3">
            <w:pPr>
              <w:rPr>
                <w:rFonts w:ascii="Tahoma" w:hAnsi="Tahoma" w:cs="Tahoma"/>
              </w:rPr>
            </w:pPr>
          </w:p>
        </w:tc>
      </w:tr>
      <w:tr w:rsidR="002C4F34" w:rsidRPr="00CF1C84" w14:paraId="3F102B8E" w14:textId="77777777" w:rsidTr="007673F3">
        <w:tc>
          <w:tcPr>
            <w:tcW w:w="3306" w:type="dxa"/>
          </w:tcPr>
          <w:p w14:paraId="41D96D85" w14:textId="77777777" w:rsidR="002C4F34" w:rsidRPr="00705AAD" w:rsidRDefault="002C4F3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D4B58C3" w14:textId="77777777" w:rsidR="002C4F34" w:rsidRPr="00705AAD" w:rsidRDefault="002C4F3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E991BB0" w14:textId="77777777" w:rsidR="002C4F34" w:rsidRPr="00705AAD" w:rsidRDefault="002C4F34" w:rsidP="007673F3">
            <w:pPr>
              <w:jc w:val="both"/>
              <w:rPr>
                <w:rFonts w:ascii="Calibri" w:hAnsi="Calibri" w:cs="Arial"/>
                <w:i/>
                <w:sz w:val="16"/>
                <w:szCs w:val="16"/>
                <w:lang w:val="el-GR"/>
              </w:rPr>
            </w:pPr>
          </w:p>
          <w:p w14:paraId="32C80987" w14:textId="77777777" w:rsidR="002C4F34" w:rsidRPr="00705AAD" w:rsidRDefault="002C4F3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F224AAC" w14:textId="77777777" w:rsidR="002C4F34" w:rsidRPr="00705AAD" w:rsidRDefault="002C4F34" w:rsidP="007673F3">
            <w:pPr>
              <w:jc w:val="both"/>
              <w:rPr>
                <w:rFonts w:ascii="Calibri" w:hAnsi="Calibri" w:cs="Arial"/>
                <w:i/>
                <w:sz w:val="16"/>
                <w:szCs w:val="16"/>
                <w:lang w:val="el-GR"/>
              </w:rPr>
            </w:pPr>
          </w:p>
          <w:p w14:paraId="21977F07" w14:textId="77777777" w:rsidR="002C4F34" w:rsidRPr="00705AAD" w:rsidRDefault="002C4F34"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DFC02A4" w14:textId="5C4EAFCD" w:rsidR="00864CAF" w:rsidRPr="006701E0" w:rsidRDefault="00864CAF" w:rsidP="00864CAF">
            <w:pPr>
              <w:rPr>
                <w:rFonts w:asciiTheme="minorHAnsi" w:hAnsiTheme="minorHAnsi" w:cstheme="minorHAnsi"/>
                <w:color w:val="002060"/>
                <w:sz w:val="20"/>
                <w:lang w:val="el-GR"/>
              </w:rPr>
            </w:pPr>
            <w:r w:rsidRPr="006701E0">
              <w:rPr>
                <w:rFonts w:asciiTheme="minorHAnsi" w:hAnsiTheme="minorHAnsi" w:cstheme="minorHAnsi"/>
                <w:color w:val="002060"/>
                <w:sz w:val="20"/>
                <w:lang w:val="el-GR"/>
              </w:rPr>
              <w:t>Γλώσσα αξιολόγησης: Ελληνική</w:t>
            </w:r>
          </w:p>
          <w:p w14:paraId="3B554B39" w14:textId="77777777" w:rsidR="000E33EB" w:rsidRDefault="000E33EB" w:rsidP="00864CAF">
            <w:pPr>
              <w:rPr>
                <w:rFonts w:asciiTheme="minorHAnsi" w:hAnsiTheme="minorHAnsi" w:cstheme="minorHAnsi"/>
                <w:color w:val="002060"/>
                <w:sz w:val="20"/>
                <w:lang w:val="el-GR"/>
              </w:rPr>
            </w:pPr>
          </w:p>
          <w:p w14:paraId="77FE4769" w14:textId="6D8A1857" w:rsidR="00864CAF" w:rsidRPr="006701E0" w:rsidRDefault="00FA41F0" w:rsidP="00864CAF">
            <w:pPr>
              <w:rPr>
                <w:rFonts w:asciiTheme="minorHAnsi" w:hAnsiTheme="minorHAnsi" w:cstheme="minorHAnsi"/>
                <w:color w:val="002060"/>
                <w:sz w:val="20"/>
                <w:lang w:val="el-GR"/>
              </w:rPr>
            </w:pPr>
            <w:r>
              <w:rPr>
                <w:rFonts w:asciiTheme="minorHAnsi" w:hAnsiTheme="minorHAnsi" w:cstheme="minorHAnsi"/>
                <w:color w:val="002060"/>
                <w:sz w:val="20"/>
                <w:lang w:val="el-GR"/>
              </w:rPr>
              <w:t>Μέθοδοι αξιολόγησης</w:t>
            </w:r>
            <w:r w:rsidR="00864CAF" w:rsidRPr="006701E0">
              <w:rPr>
                <w:rFonts w:asciiTheme="minorHAnsi" w:hAnsiTheme="minorHAnsi" w:cstheme="minorHAnsi"/>
                <w:color w:val="002060"/>
                <w:sz w:val="20"/>
                <w:lang w:val="el-GR"/>
              </w:rPr>
              <w:t xml:space="preserve">: </w:t>
            </w:r>
          </w:p>
          <w:p w14:paraId="01D4E48D" w14:textId="0E509BD4" w:rsidR="006701E0" w:rsidRPr="009A7FF2" w:rsidRDefault="003A012F" w:rsidP="009A7FF2">
            <w:pPr>
              <w:pStyle w:val="ListParagraph"/>
              <w:numPr>
                <w:ilvl w:val="0"/>
                <w:numId w:val="21"/>
              </w:numPr>
              <w:jc w:val="both"/>
              <w:rPr>
                <w:rFonts w:asciiTheme="minorHAnsi" w:hAnsiTheme="minorHAnsi" w:cstheme="minorHAnsi"/>
                <w:color w:val="002060"/>
                <w:sz w:val="20"/>
              </w:rPr>
            </w:pPr>
            <w:r w:rsidRPr="009A7FF2">
              <w:rPr>
                <w:rFonts w:asciiTheme="minorHAnsi" w:hAnsiTheme="minorHAnsi" w:cstheme="minorHAnsi"/>
                <w:color w:val="002060"/>
                <w:sz w:val="20"/>
              </w:rPr>
              <w:t xml:space="preserve">Γραπτή εξέταση στο τέλος του εξαμήνου. </w:t>
            </w:r>
            <w:r w:rsidR="00874098" w:rsidRPr="009A7FF2">
              <w:rPr>
                <w:rFonts w:asciiTheme="minorHAnsi" w:hAnsiTheme="minorHAnsi" w:cstheme="minorHAnsi"/>
                <w:color w:val="002060"/>
                <w:sz w:val="20"/>
              </w:rPr>
              <w:t xml:space="preserve">Το τελικό </w:t>
            </w:r>
            <w:r w:rsidRPr="009A7FF2">
              <w:rPr>
                <w:rFonts w:asciiTheme="minorHAnsi" w:hAnsiTheme="minorHAnsi" w:cstheme="minorHAnsi"/>
                <w:color w:val="002060"/>
                <w:sz w:val="20"/>
              </w:rPr>
              <w:t xml:space="preserve"> διαγ</w:t>
            </w:r>
            <w:r w:rsidR="00874098" w:rsidRPr="009A7FF2">
              <w:rPr>
                <w:rFonts w:asciiTheme="minorHAnsi" w:hAnsiTheme="minorHAnsi" w:cstheme="minorHAnsi"/>
                <w:color w:val="002060"/>
                <w:sz w:val="20"/>
              </w:rPr>
              <w:t>ώ</w:t>
            </w:r>
            <w:r w:rsidRPr="009A7FF2">
              <w:rPr>
                <w:rFonts w:asciiTheme="minorHAnsi" w:hAnsiTheme="minorHAnsi" w:cstheme="minorHAnsi"/>
                <w:color w:val="002060"/>
                <w:sz w:val="20"/>
              </w:rPr>
              <w:t>ν</w:t>
            </w:r>
            <w:r w:rsidR="00874098" w:rsidRPr="009A7FF2">
              <w:rPr>
                <w:rFonts w:asciiTheme="minorHAnsi" w:hAnsiTheme="minorHAnsi" w:cstheme="minorHAnsi"/>
                <w:color w:val="002060"/>
                <w:sz w:val="20"/>
              </w:rPr>
              <w:t>ι</w:t>
            </w:r>
            <w:r w:rsidRPr="009A7FF2">
              <w:rPr>
                <w:rFonts w:asciiTheme="minorHAnsi" w:hAnsiTheme="minorHAnsi" w:cstheme="minorHAnsi"/>
                <w:color w:val="002060"/>
                <w:sz w:val="20"/>
              </w:rPr>
              <w:t xml:space="preserve">σμα </w:t>
            </w:r>
            <w:r w:rsidR="00874098" w:rsidRPr="009A7FF2">
              <w:rPr>
                <w:rFonts w:asciiTheme="minorHAnsi" w:hAnsiTheme="minorHAnsi" w:cstheme="minorHAnsi"/>
                <w:color w:val="002060"/>
                <w:sz w:val="20"/>
              </w:rPr>
              <w:t>θα βασίζεται</w:t>
            </w:r>
            <w:r w:rsidRPr="009A7FF2">
              <w:rPr>
                <w:rFonts w:asciiTheme="minorHAnsi" w:hAnsiTheme="minorHAnsi" w:cstheme="minorHAnsi"/>
                <w:color w:val="002060"/>
                <w:sz w:val="20"/>
              </w:rPr>
              <w:t xml:space="preserve"> σε ερωτήσεις πολλαπλής επιλογής, σε ερωτήσεις υπολογισμών και ερωτήσεις ελεύθερης ανάπτυξης.</w:t>
            </w:r>
          </w:p>
          <w:p w14:paraId="013A6B4A" w14:textId="73BE40EA" w:rsidR="009A7FF2" w:rsidRDefault="009A7FF2" w:rsidP="009A7FF2">
            <w:pPr>
              <w:pStyle w:val="ListParagraph"/>
              <w:numPr>
                <w:ilvl w:val="0"/>
                <w:numId w:val="21"/>
              </w:numPr>
              <w:jc w:val="both"/>
              <w:rPr>
                <w:rFonts w:asciiTheme="minorHAnsi" w:hAnsiTheme="minorHAnsi" w:cstheme="minorHAnsi"/>
                <w:color w:val="002060"/>
                <w:sz w:val="20"/>
              </w:rPr>
            </w:pPr>
            <w:r>
              <w:rPr>
                <w:rFonts w:asciiTheme="minorHAnsi" w:hAnsiTheme="minorHAnsi" w:cstheme="minorHAnsi"/>
                <w:color w:val="002060"/>
                <w:sz w:val="20"/>
              </w:rPr>
              <w:t xml:space="preserve">Μία πρόοδος (προαιρετική) κατά τη διάρκεια του εξαμήνου, η οποία προσμετράται κατά </w:t>
            </w:r>
            <w:r w:rsidR="00D850C7">
              <w:rPr>
                <w:rFonts w:asciiTheme="minorHAnsi" w:hAnsiTheme="minorHAnsi" w:cstheme="minorHAnsi"/>
                <w:color w:val="002060"/>
                <w:sz w:val="20"/>
              </w:rPr>
              <w:t>25</w:t>
            </w:r>
            <w:r>
              <w:rPr>
                <w:rFonts w:asciiTheme="minorHAnsi" w:hAnsiTheme="minorHAnsi" w:cstheme="minorHAnsi"/>
                <w:color w:val="002060"/>
                <w:sz w:val="20"/>
              </w:rPr>
              <w:t>% στον τελικό βαθμό του μαθήματος.</w:t>
            </w:r>
          </w:p>
          <w:p w14:paraId="31139493" w14:textId="1AD37FEE" w:rsidR="00D850C7" w:rsidRPr="00D850C7" w:rsidRDefault="00D850C7" w:rsidP="00D850C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Ο τελικός βαθμός θα είναι ίσος με </w:t>
            </w:r>
            <w:r>
              <w:rPr>
                <w:rFonts w:asciiTheme="minorHAnsi" w:hAnsiTheme="minorHAnsi" w:cstheme="minorHAnsi"/>
                <w:color w:val="002060"/>
                <w:sz w:val="20"/>
                <w:lang w:val="en-GB"/>
              </w:rPr>
              <w:t>max</w:t>
            </w:r>
            <w:r>
              <w:rPr>
                <w:rFonts w:asciiTheme="minorHAnsi" w:hAnsiTheme="minorHAnsi" w:cstheme="minorHAnsi"/>
                <w:color w:val="002060"/>
                <w:sz w:val="20"/>
                <w:lang w:val="el-GR"/>
              </w:rPr>
              <w:t>{</w:t>
            </w:r>
            <w:r w:rsidRPr="00BF213E">
              <w:rPr>
                <w:rFonts w:asciiTheme="minorHAnsi" w:hAnsiTheme="minorHAnsi" w:cstheme="minorHAnsi"/>
                <w:color w:val="002060"/>
                <w:sz w:val="20"/>
                <w:lang w:val="el-GR"/>
              </w:rPr>
              <w:t>0.75</w:t>
            </w:r>
            <w:r>
              <w:rPr>
                <w:rFonts w:asciiTheme="minorHAnsi" w:hAnsiTheme="minorHAnsi" w:cstheme="minorHAnsi"/>
                <w:color w:val="002060"/>
                <w:sz w:val="20"/>
                <w:lang w:val="el-GR"/>
              </w:rPr>
              <w:t>Γ + 0.25Π, Γ} όπου Γ ο βαθμός της τελικής γραπτής εξέτασης και Π ο βαθμός της προόδου.</w:t>
            </w:r>
          </w:p>
          <w:p w14:paraId="702B0FF5" w14:textId="322A11AF" w:rsidR="002C4F34" w:rsidRPr="006701E0" w:rsidRDefault="00E55E04" w:rsidP="006701E0">
            <w:pPr>
              <w:spacing w:before="60" w:after="60"/>
              <w:rPr>
                <w:rFonts w:asciiTheme="minorHAnsi" w:hAnsiTheme="minorHAnsi" w:cstheme="minorHAnsi"/>
                <w:color w:val="002060"/>
                <w:sz w:val="20"/>
                <w:szCs w:val="20"/>
                <w:lang w:val="el-GR"/>
              </w:rPr>
            </w:pPr>
            <w:r w:rsidRPr="00E55E04">
              <w:rPr>
                <w:rFonts w:asciiTheme="minorHAnsi" w:hAnsiTheme="minorHAnsi" w:cstheme="minorHAnsi"/>
                <w:color w:val="002060"/>
                <w:sz w:val="20"/>
                <w:lang w:val="el-GR"/>
              </w:rPr>
              <w:t>Για φοιτητές ERASMUS+ υπάρχει η δυνατότητα αξιολόγησης &amp; εξέτασης με απαλλακτική εργασία ή take home exam.</w:t>
            </w:r>
          </w:p>
        </w:tc>
      </w:tr>
    </w:tbl>
    <w:p w14:paraId="6A63C2AC" w14:textId="77777777" w:rsidR="000F4FD4" w:rsidRPr="00705AAD" w:rsidRDefault="000F4FD4" w:rsidP="00887EED">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F77472" w14:paraId="4E9CCA44" w14:textId="77777777" w:rsidTr="007673F3">
        <w:tc>
          <w:tcPr>
            <w:tcW w:w="8472" w:type="dxa"/>
          </w:tcPr>
          <w:p w14:paraId="10302365" w14:textId="77777777" w:rsidR="00AB048D" w:rsidRPr="00AB048D" w:rsidRDefault="00AB048D" w:rsidP="00AB048D">
            <w:pPr>
              <w:pStyle w:val="ListParagraph"/>
              <w:spacing w:before="120" w:after="120"/>
              <w:ind w:left="380"/>
              <w:contextualSpacing w:val="0"/>
              <w:jc w:val="both"/>
              <w:rPr>
                <w:rFonts w:asciiTheme="minorHAnsi" w:hAnsiTheme="minorHAnsi"/>
                <w:color w:val="002060"/>
                <w:sz w:val="20"/>
                <w:szCs w:val="20"/>
              </w:rPr>
            </w:pPr>
            <w:r w:rsidRPr="00AB048D">
              <w:rPr>
                <w:rFonts w:asciiTheme="minorHAnsi" w:hAnsiTheme="minorHAnsi"/>
                <w:b/>
                <w:color w:val="002060"/>
                <w:sz w:val="20"/>
                <w:szCs w:val="20"/>
              </w:rPr>
              <w:t>Προτεινόμενη Βιβλιογραφία</w:t>
            </w:r>
          </w:p>
          <w:p w14:paraId="09EBF909" w14:textId="120F2C09" w:rsidR="0009591C" w:rsidRPr="0009591C" w:rsidRDefault="0009591C" w:rsidP="004F52B9">
            <w:pPr>
              <w:pStyle w:val="ListParagraph"/>
              <w:numPr>
                <w:ilvl w:val="0"/>
                <w:numId w:val="19"/>
              </w:numPr>
              <w:spacing w:before="120" w:after="120"/>
              <w:contextualSpacing w:val="0"/>
              <w:rPr>
                <w:rFonts w:asciiTheme="minorHAnsi" w:hAnsiTheme="minorHAnsi"/>
                <w:color w:val="002060"/>
                <w:sz w:val="20"/>
                <w:szCs w:val="20"/>
              </w:rPr>
            </w:pPr>
            <w:r w:rsidRPr="00F77472">
              <w:rPr>
                <w:rFonts w:asciiTheme="minorHAnsi" w:hAnsiTheme="minorHAnsi"/>
                <w:color w:val="002060"/>
                <w:sz w:val="20"/>
                <w:szCs w:val="20"/>
                <w:lang w:val="en-US"/>
              </w:rPr>
              <w:t>Rosner</w:t>
            </w:r>
            <w:r w:rsidRPr="0009591C">
              <w:rPr>
                <w:rFonts w:asciiTheme="minorHAnsi" w:hAnsiTheme="minorHAnsi"/>
                <w:color w:val="002060"/>
                <w:sz w:val="20"/>
                <w:szCs w:val="20"/>
              </w:rPr>
              <w:t xml:space="preserve">, </w:t>
            </w:r>
            <w:r w:rsidRPr="00F77472">
              <w:rPr>
                <w:rFonts w:asciiTheme="minorHAnsi" w:hAnsiTheme="minorHAnsi"/>
                <w:color w:val="002060"/>
                <w:sz w:val="20"/>
                <w:szCs w:val="20"/>
                <w:lang w:val="en-US"/>
              </w:rPr>
              <w:t>B</w:t>
            </w:r>
            <w:r w:rsidRPr="0009591C">
              <w:rPr>
                <w:rFonts w:asciiTheme="minorHAnsi" w:hAnsiTheme="minorHAnsi"/>
                <w:color w:val="002060"/>
                <w:sz w:val="20"/>
                <w:szCs w:val="20"/>
              </w:rPr>
              <w:t>.</w:t>
            </w:r>
            <w:r>
              <w:rPr>
                <w:rFonts w:asciiTheme="minorHAnsi" w:hAnsiTheme="minorHAnsi"/>
                <w:color w:val="002060"/>
                <w:sz w:val="20"/>
                <w:szCs w:val="20"/>
              </w:rPr>
              <w:t xml:space="preserve"> (2023). </w:t>
            </w:r>
            <w:r w:rsidRPr="0009591C">
              <w:rPr>
                <w:rFonts w:asciiTheme="minorHAnsi" w:hAnsiTheme="minorHAnsi"/>
                <w:color w:val="002060"/>
                <w:sz w:val="20"/>
                <w:szCs w:val="20"/>
              </w:rPr>
              <w:t>Θεμελιώδεις Αρχές Βιοστατιστικής</w:t>
            </w:r>
            <w:r>
              <w:rPr>
                <w:rFonts w:asciiTheme="minorHAnsi" w:hAnsiTheme="minorHAnsi"/>
                <w:color w:val="002060"/>
                <w:sz w:val="20"/>
                <w:szCs w:val="20"/>
              </w:rPr>
              <w:t>. Εκδόσεις</w:t>
            </w:r>
            <w:r w:rsidRPr="0009591C">
              <w:rPr>
                <w:rFonts w:asciiTheme="minorHAnsi" w:hAnsiTheme="minorHAnsi"/>
                <w:color w:val="002060"/>
                <w:sz w:val="20"/>
                <w:szCs w:val="20"/>
              </w:rPr>
              <w:t xml:space="preserve"> Π</w:t>
            </w:r>
            <w:r>
              <w:rPr>
                <w:rFonts w:asciiTheme="minorHAnsi" w:hAnsiTheme="minorHAnsi"/>
                <w:color w:val="002060"/>
                <w:sz w:val="20"/>
                <w:szCs w:val="20"/>
              </w:rPr>
              <w:t>ροπομπός</w:t>
            </w:r>
            <w:r w:rsidRPr="0009591C">
              <w:rPr>
                <w:rFonts w:asciiTheme="minorHAnsi" w:hAnsiTheme="minorHAnsi"/>
                <w:color w:val="002060"/>
                <w:sz w:val="20"/>
                <w:szCs w:val="20"/>
              </w:rPr>
              <w:t xml:space="preserve"> Ι.Κ.Ε.</w:t>
            </w:r>
            <w:r>
              <w:rPr>
                <w:rFonts w:asciiTheme="minorHAnsi" w:hAnsiTheme="minorHAnsi"/>
                <w:color w:val="002060"/>
                <w:sz w:val="20"/>
                <w:szCs w:val="20"/>
              </w:rPr>
              <w:t xml:space="preserve"> </w:t>
            </w:r>
            <w:r w:rsidRPr="0009591C">
              <w:rPr>
                <w:rFonts w:asciiTheme="minorHAnsi" w:hAnsiTheme="minorHAnsi"/>
                <w:color w:val="002060"/>
                <w:sz w:val="20"/>
                <w:szCs w:val="20"/>
              </w:rPr>
              <w:t>(Κωδικός Εύδοξου: 122077422)</w:t>
            </w:r>
          </w:p>
          <w:p w14:paraId="55A697A9" w14:textId="55146177" w:rsidR="004F52B9" w:rsidRPr="00CF7353" w:rsidRDefault="004F52B9" w:rsidP="004F52B9">
            <w:pPr>
              <w:pStyle w:val="ListParagraph"/>
              <w:numPr>
                <w:ilvl w:val="0"/>
                <w:numId w:val="19"/>
              </w:numPr>
              <w:spacing w:before="120" w:after="120"/>
              <w:contextualSpacing w:val="0"/>
              <w:rPr>
                <w:rFonts w:asciiTheme="minorHAnsi" w:hAnsiTheme="minorHAnsi"/>
                <w:color w:val="002060"/>
                <w:sz w:val="20"/>
                <w:szCs w:val="20"/>
                <w:lang w:val="en-US"/>
              </w:rPr>
            </w:pPr>
            <w:r w:rsidRPr="006E39C1">
              <w:rPr>
                <w:rFonts w:asciiTheme="minorHAnsi" w:hAnsiTheme="minorHAnsi"/>
                <w:color w:val="002060"/>
                <w:sz w:val="20"/>
                <w:szCs w:val="20"/>
                <w:lang w:val="en-US"/>
              </w:rPr>
              <w:t>Pagano</w:t>
            </w:r>
            <w:r w:rsidRPr="00CF7353">
              <w:rPr>
                <w:rFonts w:asciiTheme="minorHAnsi" w:hAnsiTheme="minorHAnsi"/>
                <w:color w:val="002060"/>
                <w:sz w:val="20"/>
                <w:szCs w:val="20"/>
                <w:lang w:val="en-US"/>
              </w:rPr>
              <w:t xml:space="preserve">, </w:t>
            </w:r>
            <w:r w:rsidRPr="006E39C1">
              <w:rPr>
                <w:rFonts w:asciiTheme="minorHAnsi" w:hAnsiTheme="minorHAnsi"/>
                <w:color w:val="002060"/>
                <w:sz w:val="20"/>
                <w:szCs w:val="20"/>
                <w:lang w:val="en-US"/>
              </w:rPr>
              <w:t>M</w:t>
            </w:r>
            <w:r w:rsidRPr="00CF7353">
              <w:rPr>
                <w:rFonts w:asciiTheme="minorHAnsi" w:hAnsiTheme="minorHAnsi"/>
                <w:color w:val="002060"/>
                <w:sz w:val="20"/>
                <w:szCs w:val="20"/>
                <w:lang w:val="en-US"/>
              </w:rPr>
              <w:t xml:space="preserve">. </w:t>
            </w:r>
            <w:r w:rsidRPr="008B5E54">
              <w:rPr>
                <w:rFonts w:asciiTheme="minorHAnsi" w:hAnsiTheme="minorHAnsi"/>
                <w:color w:val="002060"/>
                <w:sz w:val="20"/>
                <w:szCs w:val="20"/>
              </w:rPr>
              <w:t>και</w:t>
            </w:r>
            <w:r w:rsidRPr="00CF7353">
              <w:rPr>
                <w:rFonts w:asciiTheme="minorHAnsi" w:hAnsiTheme="minorHAnsi"/>
                <w:color w:val="002060"/>
                <w:sz w:val="20"/>
                <w:szCs w:val="20"/>
                <w:lang w:val="en-US"/>
              </w:rPr>
              <w:t xml:space="preserve"> </w:t>
            </w:r>
            <w:r w:rsidRPr="006E39C1">
              <w:rPr>
                <w:rFonts w:asciiTheme="minorHAnsi" w:hAnsiTheme="minorHAnsi"/>
                <w:color w:val="002060"/>
                <w:sz w:val="20"/>
                <w:szCs w:val="20"/>
                <w:lang w:val="en-US"/>
              </w:rPr>
              <w:t>Gauvreau</w:t>
            </w:r>
            <w:r w:rsidRPr="00CF7353">
              <w:rPr>
                <w:rFonts w:asciiTheme="minorHAnsi" w:hAnsiTheme="minorHAnsi"/>
                <w:color w:val="002060"/>
                <w:sz w:val="20"/>
                <w:szCs w:val="20"/>
                <w:lang w:val="en-US"/>
              </w:rPr>
              <w:t xml:space="preserve">, </w:t>
            </w:r>
            <w:r w:rsidRPr="006E39C1">
              <w:rPr>
                <w:rFonts w:asciiTheme="minorHAnsi" w:hAnsiTheme="minorHAnsi"/>
                <w:color w:val="002060"/>
                <w:sz w:val="20"/>
                <w:szCs w:val="20"/>
                <w:lang w:val="en-US"/>
              </w:rPr>
              <w:t>K</w:t>
            </w:r>
            <w:r w:rsidRPr="00CF7353">
              <w:rPr>
                <w:rFonts w:asciiTheme="minorHAnsi" w:hAnsiTheme="minorHAnsi"/>
                <w:color w:val="002060"/>
                <w:sz w:val="20"/>
                <w:szCs w:val="20"/>
                <w:lang w:val="en-US"/>
              </w:rPr>
              <w:t xml:space="preserve">. (2022). </w:t>
            </w:r>
            <w:r w:rsidRPr="008B5E54">
              <w:rPr>
                <w:rFonts w:asciiTheme="minorHAnsi" w:hAnsiTheme="minorHAnsi"/>
                <w:color w:val="002060"/>
                <w:sz w:val="20"/>
                <w:szCs w:val="20"/>
              </w:rPr>
              <w:t>Αρχές</w:t>
            </w:r>
            <w:r w:rsidRPr="00CF7353">
              <w:rPr>
                <w:rFonts w:asciiTheme="minorHAnsi" w:hAnsiTheme="minorHAnsi"/>
                <w:color w:val="002060"/>
                <w:sz w:val="20"/>
                <w:szCs w:val="20"/>
                <w:lang w:val="en-US"/>
              </w:rPr>
              <w:t xml:space="preserve"> </w:t>
            </w:r>
            <w:r w:rsidRPr="008B5E54">
              <w:rPr>
                <w:rFonts w:asciiTheme="minorHAnsi" w:hAnsiTheme="minorHAnsi"/>
                <w:color w:val="002060"/>
                <w:sz w:val="20"/>
                <w:szCs w:val="20"/>
              </w:rPr>
              <w:t>Βιοστατιστικής</w:t>
            </w:r>
            <w:r w:rsidRPr="00CF7353">
              <w:rPr>
                <w:rFonts w:asciiTheme="minorHAnsi" w:hAnsiTheme="minorHAnsi"/>
                <w:color w:val="002060"/>
                <w:sz w:val="20"/>
                <w:szCs w:val="20"/>
                <w:lang w:val="en-US"/>
              </w:rPr>
              <w:t>. Broken Hill Publishers Ltd (</w:t>
            </w:r>
            <w:r w:rsidRPr="008B5E54">
              <w:rPr>
                <w:rFonts w:asciiTheme="minorHAnsi" w:hAnsiTheme="minorHAnsi"/>
                <w:color w:val="002060"/>
                <w:sz w:val="20"/>
                <w:szCs w:val="20"/>
              </w:rPr>
              <w:t>Κωδικός</w:t>
            </w:r>
            <w:r w:rsidRPr="00CF7353">
              <w:rPr>
                <w:rFonts w:asciiTheme="minorHAnsi" w:hAnsiTheme="minorHAnsi"/>
                <w:color w:val="002060"/>
                <w:sz w:val="20"/>
                <w:szCs w:val="20"/>
                <w:lang w:val="en-US"/>
              </w:rPr>
              <w:t xml:space="preserve"> </w:t>
            </w:r>
            <w:r w:rsidRPr="008B5E54">
              <w:rPr>
                <w:rFonts w:asciiTheme="minorHAnsi" w:hAnsiTheme="minorHAnsi"/>
                <w:color w:val="002060"/>
                <w:sz w:val="20"/>
                <w:szCs w:val="20"/>
              </w:rPr>
              <w:t>Εύδοξου</w:t>
            </w:r>
            <w:r w:rsidRPr="00CF7353">
              <w:rPr>
                <w:rFonts w:asciiTheme="minorHAnsi" w:hAnsiTheme="minorHAnsi"/>
                <w:color w:val="002060"/>
                <w:sz w:val="20"/>
                <w:szCs w:val="20"/>
                <w:lang w:val="en-US"/>
              </w:rPr>
              <w:t xml:space="preserve">: 112690864) </w:t>
            </w:r>
          </w:p>
          <w:p w14:paraId="73152095" w14:textId="77777777" w:rsidR="004F52B9" w:rsidRPr="008B5E54" w:rsidRDefault="004F52B9" w:rsidP="004F52B9">
            <w:pPr>
              <w:pStyle w:val="ListParagraph"/>
              <w:numPr>
                <w:ilvl w:val="0"/>
                <w:numId w:val="19"/>
              </w:numPr>
              <w:spacing w:before="120" w:after="120"/>
              <w:contextualSpacing w:val="0"/>
              <w:rPr>
                <w:rFonts w:asciiTheme="minorHAnsi" w:hAnsiTheme="minorHAnsi"/>
                <w:color w:val="002060"/>
                <w:sz w:val="20"/>
                <w:szCs w:val="20"/>
              </w:rPr>
            </w:pPr>
            <w:r w:rsidRPr="008B5E54">
              <w:rPr>
                <w:rFonts w:asciiTheme="minorHAnsi" w:hAnsiTheme="minorHAnsi"/>
                <w:color w:val="002060"/>
                <w:sz w:val="20"/>
                <w:szCs w:val="20"/>
              </w:rPr>
              <w:t>Τριχόπουλος,</w:t>
            </w:r>
            <w:r>
              <w:rPr>
                <w:rFonts w:asciiTheme="minorHAnsi" w:hAnsiTheme="minorHAnsi"/>
                <w:color w:val="002060"/>
                <w:sz w:val="20"/>
                <w:szCs w:val="20"/>
              </w:rPr>
              <w:t xml:space="preserve"> </w:t>
            </w:r>
            <w:r w:rsidRPr="008B5E54">
              <w:rPr>
                <w:rFonts w:asciiTheme="minorHAnsi" w:hAnsiTheme="minorHAnsi"/>
                <w:color w:val="002060"/>
                <w:sz w:val="20"/>
                <w:szCs w:val="20"/>
              </w:rPr>
              <w:t>Δ.</w:t>
            </w:r>
            <w:r>
              <w:rPr>
                <w:rFonts w:asciiTheme="minorHAnsi" w:hAnsiTheme="minorHAnsi"/>
                <w:color w:val="002060"/>
                <w:sz w:val="20"/>
                <w:szCs w:val="20"/>
              </w:rPr>
              <w:t xml:space="preserve">, </w:t>
            </w:r>
            <w:r w:rsidRPr="008B5E54">
              <w:rPr>
                <w:rFonts w:asciiTheme="minorHAnsi" w:hAnsiTheme="minorHAnsi"/>
                <w:color w:val="002060"/>
                <w:sz w:val="20"/>
                <w:szCs w:val="20"/>
              </w:rPr>
              <w:t xml:space="preserve">Τζώνου, Α. </w:t>
            </w:r>
            <w:r>
              <w:rPr>
                <w:rFonts w:asciiTheme="minorHAnsi" w:hAnsiTheme="minorHAnsi"/>
                <w:color w:val="002060"/>
                <w:sz w:val="20"/>
                <w:szCs w:val="20"/>
              </w:rPr>
              <w:t>και</w:t>
            </w:r>
            <w:r w:rsidRPr="008B5E54">
              <w:rPr>
                <w:rFonts w:asciiTheme="minorHAnsi" w:hAnsiTheme="minorHAnsi"/>
                <w:color w:val="002060"/>
                <w:sz w:val="20"/>
                <w:szCs w:val="20"/>
              </w:rPr>
              <w:t xml:space="preserve"> Κατσουγιάννη</w:t>
            </w:r>
            <w:r>
              <w:rPr>
                <w:rFonts w:asciiTheme="minorHAnsi" w:hAnsiTheme="minorHAnsi"/>
                <w:color w:val="002060"/>
                <w:sz w:val="20"/>
                <w:szCs w:val="20"/>
              </w:rPr>
              <w:t>,</w:t>
            </w:r>
            <w:r w:rsidRPr="008B5E54">
              <w:rPr>
                <w:rFonts w:asciiTheme="minorHAnsi" w:hAnsiTheme="minorHAnsi"/>
                <w:color w:val="002060"/>
                <w:sz w:val="20"/>
                <w:szCs w:val="20"/>
              </w:rPr>
              <w:t xml:space="preserve"> Κ.</w:t>
            </w:r>
            <w:r>
              <w:rPr>
                <w:rFonts w:asciiTheme="minorHAnsi" w:hAnsiTheme="minorHAnsi"/>
                <w:color w:val="002060"/>
                <w:sz w:val="20"/>
                <w:szCs w:val="20"/>
              </w:rPr>
              <w:t xml:space="preserve"> (2002). </w:t>
            </w:r>
            <w:r w:rsidRPr="008B5E54">
              <w:rPr>
                <w:rFonts w:asciiTheme="minorHAnsi" w:hAnsiTheme="minorHAnsi"/>
                <w:color w:val="002060"/>
                <w:sz w:val="20"/>
                <w:szCs w:val="20"/>
              </w:rPr>
              <w:t>Βιοστατιστική</w:t>
            </w:r>
            <w:r>
              <w:rPr>
                <w:rFonts w:asciiTheme="minorHAnsi" w:hAnsiTheme="minorHAnsi"/>
                <w:color w:val="002060"/>
                <w:sz w:val="20"/>
                <w:szCs w:val="20"/>
              </w:rPr>
              <w:t xml:space="preserve">. </w:t>
            </w:r>
            <w:r w:rsidRPr="008B5E54">
              <w:rPr>
                <w:rFonts w:asciiTheme="minorHAnsi" w:hAnsiTheme="minorHAnsi"/>
                <w:color w:val="002060"/>
                <w:sz w:val="20"/>
                <w:szCs w:val="20"/>
              </w:rPr>
              <w:t>Παρισιάνου Α.Ε</w:t>
            </w:r>
            <w:r>
              <w:rPr>
                <w:rFonts w:asciiTheme="minorHAnsi" w:hAnsiTheme="minorHAnsi"/>
                <w:color w:val="002060"/>
                <w:sz w:val="20"/>
                <w:szCs w:val="20"/>
              </w:rPr>
              <w:t xml:space="preserve">. </w:t>
            </w:r>
            <w:r w:rsidRPr="008B5E54">
              <w:rPr>
                <w:rFonts w:asciiTheme="minorHAnsi" w:hAnsiTheme="minorHAnsi"/>
                <w:color w:val="002060"/>
                <w:sz w:val="20"/>
                <w:szCs w:val="20"/>
              </w:rPr>
              <w:t>(Κωδικός Εύδοξου: 41236)</w:t>
            </w:r>
          </w:p>
          <w:p w14:paraId="7E930006" w14:textId="77777777" w:rsidR="000F4FD4" w:rsidRPr="009A7FF2" w:rsidRDefault="000F4FD4" w:rsidP="008A3DA4">
            <w:pPr>
              <w:spacing w:before="120" w:after="120"/>
              <w:jc w:val="both"/>
              <w:rPr>
                <w:rFonts w:asciiTheme="minorHAnsi" w:hAnsiTheme="minorHAnsi"/>
                <w:color w:val="002060"/>
                <w:sz w:val="10"/>
                <w:szCs w:val="10"/>
                <w:lang w:val="el-GR"/>
              </w:rPr>
            </w:pPr>
          </w:p>
          <w:p w14:paraId="38F0D14E" w14:textId="35270D74" w:rsidR="004C3527" w:rsidRPr="003A0473" w:rsidRDefault="004C3527" w:rsidP="004C3527">
            <w:pPr>
              <w:pStyle w:val="ListParagraph"/>
              <w:spacing w:before="120" w:after="120"/>
              <w:ind w:left="380"/>
              <w:contextualSpacing w:val="0"/>
              <w:jc w:val="both"/>
              <w:rPr>
                <w:rFonts w:asciiTheme="minorHAnsi" w:hAnsiTheme="minorHAnsi"/>
                <w:b/>
                <w:color w:val="002060"/>
                <w:sz w:val="20"/>
                <w:szCs w:val="20"/>
                <w:lang w:val="en-US"/>
              </w:rPr>
            </w:pPr>
            <w:r w:rsidRPr="009C66F5">
              <w:rPr>
                <w:rFonts w:asciiTheme="minorHAnsi" w:hAnsiTheme="minorHAnsi"/>
                <w:b/>
                <w:color w:val="002060"/>
                <w:sz w:val="20"/>
                <w:szCs w:val="20"/>
              </w:rPr>
              <w:t>Σχετική</w:t>
            </w:r>
            <w:r w:rsidRPr="001327F7">
              <w:rPr>
                <w:rFonts w:asciiTheme="minorHAnsi" w:hAnsiTheme="minorHAnsi"/>
                <w:b/>
                <w:color w:val="002060"/>
                <w:sz w:val="20"/>
                <w:szCs w:val="20"/>
                <w:lang w:val="en-US"/>
              </w:rPr>
              <w:t xml:space="preserve"> </w:t>
            </w:r>
            <w:r w:rsidRPr="009C66F5">
              <w:rPr>
                <w:rFonts w:asciiTheme="minorHAnsi" w:hAnsiTheme="minorHAnsi"/>
                <w:b/>
                <w:color w:val="002060"/>
                <w:sz w:val="20"/>
                <w:szCs w:val="20"/>
              </w:rPr>
              <w:t>Βιβλιογραφία</w:t>
            </w:r>
          </w:p>
          <w:p w14:paraId="527EFA9F" w14:textId="77777777" w:rsidR="00046D0F" w:rsidRDefault="005E5C7C" w:rsidP="00822123">
            <w:pPr>
              <w:pStyle w:val="ListParagraph"/>
              <w:numPr>
                <w:ilvl w:val="0"/>
                <w:numId w:val="20"/>
              </w:numPr>
              <w:spacing w:before="120" w:after="120"/>
              <w:ind w:left="380"/>
              <w:contextualSpacing w:val="0"/>
              <w:jc w:val="both"/>
              <w:rPr>
                <w:rFonts w:asciiTheme="minorHAnsi" w:hAnsiTheme="minorHAnsi"/>
                <w:color w:val="002060"/>
                <w:sz w:val="20"/>
                <w:szCs w:val="20"/>
                <w:lang w:val="en-US"/>
              </w:rPr>
            </w:pPr>
            <w:r w:rsidRPr="00046D0F">
              <w:rPr>
                <w:rFonts w:asciiTheme="minorHAnsi" w:hAnsiTheme="minorHAnsi"/>
                <w:color w:val="002060"/>
                <w:sz w:val="20"/>
                <w:szCs w:val="20"/>
                <w:lang w:val="en-US"/>
              </w:rPr>
              <w:t>Altman, G. D. (1991) Practical Statistics in Medical Research. Chapman and Hall</w:t>
            </w:r>
            <w:r w:rsidR="00BD1E7F" w:rsidRPr="00046D0F">
              <w:rPr>
                <w:rFonts w:asciiTheme="minorHAnsi" w:hAnsiTheme="minorHAnsi"/>
                <w:color w:val="002060"/>
                <w:sz w:val="20"/>
                <w:szCs w:val="20"/>
                <w:lang w:val="en-US"/>
              </w:rPr>
              <w:t>.</w:t>
            </w:r>
          </w:p>
          <w:p w14:paraId="7A4AB5F4" w14:textId="77777777" w:rsidR="00046D0F" w:rsidRDefault="00F77472" w:rsidP="001230B1">
            <w:pPr>
              <w:pStyle w:val="ListParagraph"/>
              <w:numPr>
                <w:ilvl w:val="0"/>
                <w:numId w:val="20"/>
              </w:numPr>
              <w:spacing w:before="120" w:after="120" w:line="240" w:lineRule="auto"/>
              <w:ind w:left="374"/>
              <w:contextualSpacing w:val="0"/>
              <w:jc w:val="both"/>
              <w:rPr>
                <w:rFonts w:asciiTheme="minorHAnsi" w:hAnsiTheme="minorHAnsi"/>
                <w:color w:val="002060"/>
                <w:sz w:val="20"/>
                <w:szCs w:val="20"/>
                <w:lang w:val="en-US"/>
              </w:rPr>
            </w:pPr>
            <w:r w:rsidRPr="00046D0F">
              <w:rPr>
                <w:rFonts w:asciiTheme="minorHAnsi" w:hAnsiTheme="minorHAnsi"/>
                <w:color w:val="002060"/>
                <w:sz w:val="20"/>
                <w:szCs w:val="20"/>
                <w:lang w:val="en-US"/>
              </w:rPr>
              <w:t>Armitage, P., Berry, G.</w:t>
            </w:r>
            <w:r w:rsidR="00C851FB" w:rsidRPr="00046D0F">
              <w:rPr>
                <w:rFonts w:asciiTheme="minorHAnsi" w:hAnsiTheme="minorHAnsi"/>
                <w:color w:val="002060"/>
                <w:sz w:val="20"/>
                <w:szCs w:val="20"/>
                <w:lang w:val="en-US"/>
              </w:rPr>
              <w:t xml:space="preserve"> and</w:t>
            </w:r>
            <w:r w:rsidRPr="00046D0F">
              <w:rPr>
                <w:rFonts w:asciiTheme="minorHAnsi" w:hAnsiTheme="minorHAnsi"/>
                <w:color w:val="002060"/>
                <w:sz w:val="20"/>
                <w:szCs w:val="20"/>
                <w:lang w:val="en-US"/>
              </w:rPr>
              <w:t xml:space="preserve"> Matthews, J. N. S. (2008). Statistical methods in medical research. John Wiley &amp; Sons.</w:t>
            </w:r>
          </w:p>
          <w:p w14:paraId="039CEFBD" w14:textId="77777777" w:rsidR="00046D0F" w:rsidRPr="00046D0F" w:rsidRDefault="00A734C4" w:rsidP="00C81206">
            <w:pPr>
              <w:pStyle w:val="ListParagraph"/>
              <w:numPr>
                <w:ilvl w:val="0"/>
                <w:numId w:val="20"/>
              </w:numPr>
              <w:spacing w:before="120" w:after="120" w:line="240" w:lineRule="auto"/>
              <w:ind w:left="374"/>
              <w:contextualSpacing w:val="0"/>
              <w:jc w:val="both"/>
              <w:rPr>
                <w:rFonts w:asciiTheme="minorHAnsi" w:hAnsiTheme="minorHAnsi"/>
                <w:color w:val="002060"/>
                <w:sz w:val="20"/>
                <w:szCs w:val="20"/>
                <w:lang w:val="en-GB"/>
              </w:rPr>
            </w:pPr>
            <w:r w:rsidRPr="00046D0F">
              <w:rPr>
                <w:rFonts w:asciiTheme="minorHAnsi" w:hAnsiTheme="minorHAnsi"/>
                <w:color w:val="002060"/>
                <w:sz w:val="20"/>
                <w:szCs w:val="20"/>
                <w:lang w:val="en-US"/>
              </w:rPr>
              <w:t>Daniel, W. W.</w:t>
            </w:r>
            <w:r w:rsidR="00C851FB" w:rsidRPr="00046D0F">
              <w:rPr>
                <w:rFonts w:asciiTheme="minorHAnsi" w:hAnsiTheme="minorHAnsi"/>
                <w:color w:val="002060"/>
                <w:sz w:val="20"/>
                <w:szCs w:val="20"/>
                <w:lang w:val="en-US"/>
              </w:rPr>
              <w:t xml:space="preserve"> and</w:t>
            </w:r>
            <w:r w:rsidRPr="00046D0F">
              <w:rPr>
                <w:rFonts w:asciiTheme="minorHAnsi" w:hAnsiTheme="minorHAnsi"/>
                <w:color w:val="002060"/>
                <w:sz w:val="20"/>
                <w:szCs w:val="20"/>
                <w:lang w:val="en-US"/>
              </w:rPr>
              <w:t xml:space="preserve"> Cross, C. L. (2013). Biostatistics: a foundation for analysis in the health sciences. Wiley.</w:t>
            </w:r>
            <w:r w:rsidR="00FE2EE0" w:rsidRPr="00046D0F">
              <w:rPr>
                <w:rFonts w:asciiTheme="minorHAnsi" w:hAnsiTheme="minorHAnsi"/>
                <w:color w:val="002060"/>
                <w:sz w:val="20"/>
                <w:szCs w:val="20"/>
                <w:lang w:val="en-US"/>
              </w:rPr>
              <w:t xml:space="preserve"> </w:t>
            </w:r>
          </w:p>
          <w:p w14:paraId="04B9EB89" w14:textId="77777777" w:rsidR="00046D0F" w:rsidRPr="00046D0F" w:rsidRDefault="00FE2EE0" w:rsidP="00B74452">
            <w:pPr>
              <w:pStyle w:val="ListParagraph"/>
              <w:numPr>
                <w:ilvl w:val="0"/>
                <w:numId w:val="20"/>
              </w:numPr>
              <w:spacing w:before="120" w:after="120" w:line="240" w:lineRule="auto"/>
              <w:ind w:left="374"/>
              <w:contextualSpacing w:val="0"/>
              <w:jc w:val="both"/>
              <w:rPr>
                <w:rFonts w:asciiTheme="minorHAnsi" w:hAnsiTheme="minorHAnsi"/>
                <w:color w:val="002060"/>
                <w:sz w:val="20"/>
                <w:szCs w:val="20"/>
                <w:lang w:val="en-US"/>
              </w:rPr>
            </w:pPr>
            <w:r w:rsidRPr="00046D0F">
              <w:rPr>
                <w:rFonts w:asciiTheme="minorHAnsi" w:hAnsiTheme="minorHAnsi"/>
                <w:color w:val="002060"/>
                <w:sz w:val="20"/>
                <w:szCs w:val="20"/>
                <w:lang w:val="en-GB"/>
              </w:rPr>
              <w:t>Indrayan, A. and Malhotra, R. K. (2017). Medical biostatistics. Chapman and Hall/CRC.</w:t>
            </w:r>
          </w:p>
          <w:p w14:paraId="630FBF19" w14:textId="77777777" w:rsidR="00046D0F" w:rsidRDefault="00B00859" w:rsidP="00046D0F">
            <w:pPr>
              <w:pStyle w:val="ListParagraph"/>
              <w:numPr>
                <w:ilvl w:val="0"/>
                <w:numId w:val="20"/>
              </w:numPr>
              <w:spacing w:before="120" w:after="120" w:line="240" w:lineRule="auto"/>
              <w:ind w:left="374"/>
              <w:contextualSpacing w:val="0"/>
              <w:jc w:val="both"/>
              <w:rPr>
                <w:rFonts w:asciiTheme="minorHAnsi" w:hAnsiTheme="minorHAnsi"/>
                <w:color w:val="002060"/>
                <w:sz w:val="20"/>
                <w:szCs w:val="20"/>
                <w:lang w:val="en-US"/>
              </w:rPr>
            </w:pPr>
            <w:r w:rsidRPr="00046D0F">
              <w:rPr>
                <w:rFonts w:asciiTheme="minorHAnsi" w:hAnsiTheme="minorHAnsi"/>
                <w:color w:val="002060"/>
                <w:sz w:val="20"/>
                <w:szCs w:val="20"/>
                <w:lang w:val="en-US"/>
              </w:rPr>
              <w:lastRenderedPageBreak/>
              <w:t>Rayat, C. S. (2018). Statistical methods in medical research. Springer.</w:t>
            </w:r>
          </w:p>
          <w:p w14:paraId="02D55EA6" w14:textId="4139D791" w:rsidR="00B00859" w:rsidRPr="00B00859" w:rsidRDefault="00B00859" w:rsidP="00046D0F">
            <w:pPr>
              <w:pStyle w:val="ListParagraph"/>
              <w:numPr>
                <w:ilvl w:val="0"/>
                <w:numId w:val="20"/>
              </w:numPr>
              <w:spacing w:before="120" w:after="120" w:line="240" w:lineRule="auto"/>
              <w:ind w:left="374"/>
              <w:contextualSpacing w:val="0"/>
              <w:jc w:val="both"/>
              <w:rPr>
                <w:rFonts w:asciiTheme="minorHAnsi" w:hAnsiTheme="minorHAnsi"/>
                <w:color w:val="002060"/>
                <w:sz w:val="20"/>
                <w:szCs w:val="20"/>
                <w:lang w:val="en-US"/>
              </w:rPr>
            </w:pPr>
            <w:r w:rsidRPr="00F77472">
              <w:rPr>
                <w:rFonts w:asciiTheme="minorHAnsi" w:hAnsiTheme="minorHAnsi"/>
                <w:color w:val="002060"/>
                <w:sz w:val="20"/>
                <w:szCs w:val="20"/>
                <w:lang w:val="en-US"/>
              </w:rPr>
              <w:t>Rosner, B. (2015). Fundamentals of biostatistics. Cengage learning.</w:t>
            </w:r>
          </w:p>
        </w:tc>
      </w:tr>
      <w:bookmarkEnd w:id="0"/>
    </w:tbl>
    <w:p w14:paraId="458B2CAC" w14:textId="46AD72A4" w:rsidR="007D5B95" w:rsidRPr="00F77472" w:rsidRDefault="007D5B95" w:rsidP="000F4FD4">
      <w:pPr>
        <w:rPr>
          <w:rFonts w:ascii="Cambria" w:hAnsi="Cambria"/>
          <w:b/>
          <w:bCs/>
          <w:sz w:val="28"/>
        </w:rPr>
      </w:pPr>
    </w:p>
    <w:sectPr w:rsidR="007D5B95" w:rsidRPr="00F77472"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AC95" w14:textId="77777777" w:rsidR="00E42DE5" w:rsidRDefault="00E42DE5">
      <w:r>
        <w:separator/>
      </w:r>
    </w:p>
  </w:endnote>
  <w:endnote w:type="continuationSeparator" w:id="0">
    <w:p w14:paraId="201FC56D" w14:textId="77777777" w:rsidR="00E42DE5" w:rsidRDefault="00E4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0B0D" w14:textId="77777777" w:rsidR="00E42DE5" w:rsidRDefault="00E42DE5">
      <w:r>
        <w:separator/>
      </w:r>
    </w:p>
  </w:footnote>
  <w:footnote w:type="continuationSeparator" w:id="0">
    <w:p w14:paraId="50201797" w14:textId="77777777" w:rsidR="00E42DE5" w:rsidRDefault="00E4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FCE0" w14:textId="77777777" w:rsidR="007673F3" w:rsidRDefault="003553F7">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49D2114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50E"/>
    <w:multiLevelType w:val="hybridMultilevel"/>
    <w:tmpl w:val="A21C9550"/>
    <w:lvl w:ilvl="0" w:tplc="C776AA0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BC22A6"/>
    <w:multiLevelType w:val="hybridMultilevel"/>
    <w:tmpl w:val="8DB4A6F6"/>
    <w:lvl w:ilvl="0" w:tplc="0408000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 w15:restartNumberingAfterBreak="0">
    <w:nsid w:val="12AE45BD"/>
    <w:multiLevelType w:val="hybridMultilevel"/>
    <w:tmpl w:val="186A21BC"/>
    <w:lvl w:ilvl="0" w:tplc="847615D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6A312E3"/>
    <w:multiLevelType w:val="hybridMultilevel"/>
    <w:tmpl w:val="741A8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19300E"/>
    <w:multiLevelType w:val="hybridMultilevel"/>
    <w:tmpl w:val="07B05CA6"/>
    <w:lvl w:ilvl="0" w:tplc="88244D7C">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6" w15:restartNumberingAfterBreak="0">
    <w:nsid w:val="1F4B2BF1"/>
    <w:multiLevelType w:val="hybridMultilevel"/>
    <w:tmpl w:val="C00C0FFE"/>
    <w:lvl w:ilvl="0" w:tplc="C776AA04">
      <w:start w:val="1"/>
      <mc:AlternateContent>
        <mc:Choice Requires="w14">
          <w:numFmt w:val="custom" w:format="α, β, γ, ..."/>
        </mc:Choice>
        <mc:Fallback>
          <w:numFmt w:val="decimal"/>
        </mc:Fallback>
      </mc:AlternateContent>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22D22D1"/>
    <w:multiLevelType w:val="hybridMultilevel"/>
    <w:tmpl w:val="07B05CA6"/>
    <w:lvl w:ilvl="0" w:tplc="88244D7C">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8" w15:restartNumberingAfterBreak="0">
    <w:nsid w:val="33810C85"/>
    <w:multiLevelType w:val="hybridMultilevel"/>
    <w:tmpl w:val="D412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21394"/>
    <w:multiLevelType w:val="hybridMultilevel"/>
    <w:tmpl w:val="9498FD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B5A7328"/>
    <w:multiLevelType w:val="hybridMultilevel"/>
    <w:tmpl w:val="36142F0A"/>
    <w:lvl w:ilvl="0" w:tplc="08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3C9176B"/>
    <w:multiLevelType w:val="hybridMultilevel"/>
    <w:tmpl w:val="1338B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82599E"/>
    <w:multiLevelType w:val="hybridMultilevel"/>
    <w:tmpl w:val="A562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BA63D7"/>
    <w:multiLevelType w:val="hybridMultilevel"/>
    <w:tmpl w:val="F5B0E48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4" w15:restartNumberingAfterBreak="0">
    <w:nsid w:val="62646BF3"/>
    <w:multiLevelType w:val="hybridMultilevel"/>
    <w:tmpl w:val="0DE42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6" w15:restartNumberingAfterBreak="0">
    <w:nsid w:val="6CB7719F"/>
    <w:multiLevelType w:val="hybridMultilevel"/>
    <w:tmpl w:val="6C3EF3E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6EED3A3A"/>
    <w:multiLevelType w:val="hybridMultilevel"/>
    <w:tmpl w:val="9348DD46"/>
    <w:lvl w:ilvl="0" w:tplc="3FA0372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C74156"/>
    <w:multiLevelType w:val="hybridMultilevel"/>
    <w:tmpl w:val="8FC63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FD5635"/>
    <w:multiLevelType w:val="hybridMultilevel"/>
    <w:tmpl w:val="9348DD46"/>
    <w:lvl w:ilvl="0" w:tplc="3FA0372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720BE1"/>
    <w:multiLevelType w:val="hybridMultilevel"/>
    <w:tmpl w:val="D42AD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3"/>
  </w:num>
  <w:num w:numId="2">
    <w:abstractNumId w:val="15"/>
  </w:num>
  <w:num w:numId="3">
    <w:abstractNumId w:val="9"/>
  </w:num>
  <w:num w:numId="4">
    <w:abstractNumId w:val="2"/>
  </w:num>
  <w:num w:numId="5">
    <w:abstractNumId w:val="8"/>
  </w:num>
  <w:num w:numId="6">
    <w:abstractNumId w:val="12"/>
  </w:num>
  <w:num w:numId="7">
    <w:abstractNumId w:val="17"/>
  </w:num>
  <w:num w:numId="8">
    <w:abstractNumId w:val="19"/>
  </w:num>
  <w:num w:numId="9">
    <w:abstractNumId w:val="1"/>
  </w:num>
  <w:num w:numId="10">
    <w:abstractNumId w:val="18"/>
  </w:num>
  <w:num w:numId="11">
    <w:abstractNumId w:val="5"/>
  </w:num>
  <w:num w:numId="12">
    <w:abstractNumId w:val="11"/>
  </w:num>
  <w:num w:numId="13">
    <w:abstractNumId w:val="7"/>
  </w:num>
  <w:num w:numId="14">
    <w:abstractNumId w:val="21"/>
  </w:num>
  <w:num w:numId="15">
    <w:abstractNumId w:val="10"/>
  </w:num>
  <w:num w:numId="16">
    <w:abstractNumId w:val="4"/>
  </w:num>
  <w:num w:numId="17">
    <w:abstractNumId w:val="14"/>
  </w:num>
  <w:num w:numId="18">
    <w:abstractNumId w:val="16"/>
  </w:num>
  <w:num w:numId="19">
    <w:abstractNumId w:val="20"/>
  </w:num>
  <w:num w:numId="20">
    <w:abstractNumId w:val="13"/>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zNzczMDEzNDU2MjZV0lEKTi0uzszPAymwrAUALF5wFSwAAAA="/>
  </w:docVars>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9CA"/>
    <w:rsid w:val="00027E26"/>
    <w:rsid w:val="000306CF"/>
    <w:rsid w:val="00030F0D"/>
    <w:rsid w:val="000328C5"/>
    <w:rsid w:val="00033075"/>
    <w:rsid w:val="00033ED5"/>
    <w:rsid w:val="00034998"/>
    <w:rsid w:val="00037685"/>
    <w:rsid w:val="00040596"/>
    <w:rsid w:val="000410DA"/>
    <w:rsid w:val="00041C10"/>
    <w:rsid w:val="000443E5"/>
    <w:rsid w:val="0004662E"/>
    <w:rsid w:val="00046D0F"/>
    <w:rsid w:val="0005007E"/>
    <w:rsid w:val="00052058"/>
    <w:rsid w:val="0005657A"/>
    <w:rsid w:val="000571FD"/>
    <w:rsid w:val="00057469"/>
    <w:rsid w:val="00060C37"/>
    <w:rsid w:val="00061ACD"/>
    <w:rsid w:val="00061CF6"/>
    <w:rsid w:val="000635AB"/>
    <w:rsid w:val="00063755"/>
    <w:rsid w:val="00063E63"/>
    <w:rsid w:val="00064DE8"/>
    <w:rsid w:val="00065255"/>
    <w:rsid w:val="0006742F"/>
    <w:rsid w:val="00070A59"/>
    <w:rsid w:val="0007233C"/>
    <w:rsid w:val="00072541"/>
    <w:rsid w:val="000728A8"/>
    <w:rsid w:val="00074104"/>
    <w:rsid w:val="000747CB"/>
    <w:rsid w:val="00074A3F"/>
    <w:rsid w:val="0007636E"/>
    <w:rsid w:val="000829CE"/>
    <w:rsid w:val="0008519E"/>
    <w:rsid w:val="00090252"/>
    <w:rsid w:val="00090277"/>
    <w:rsid w:val="00091F9F"/>
    <w:rsid w:val="00092B08"/>
    <w:rsid w:val="000957CA"/>
    <w:rsid w:val="0009591C"/>
    <w:rsid w:val="000964E8"/>
    <w:rsid w:val="000A3476"/>
    <w:rsid w:val="000A4DDE"/>
    <w:rsid w:val="000A55BA"/>
    <w:rsid w:val="000A566B"/>
    <w:rsid w:val="000B07DB"/>
    <w:rsid w:val="000B0B08"/>
    <w:rsid w:val="000B6A64"/>
    <w:rsid w:val="000B7F47"/>
    <w:rsid w:val="000C3A17"/>
    <w:rsid w:val="000C4334"/>
    <w:rsid w:val="000C4E47"/>
    <w:rsid w:val="000D003A"/>
    <w:rsid w:val="000D135A"/>
    <w:rsid w:val="000D1CF6"/>
    <w:rsid w:val="000D3ACC"/>
    <w:rsid w:val="000D48CD"/>
    <w:rsid w:val="000D4B88"/>
    <w:rsid w:val="000D5EC2"/>
    <w:rsid w:val="000D6BAA"/>
    <w:rsid w:val="000E0695"/>
    <w:rsid w:val="000E06F0"/>
    <w:rsid w:val="000E0F94"/>
    <w:rsid w:val="000E1343"/>
    <w:rsid w:val="000E1AA6"/>
    <w:rsid w:val="000E33EB"/>
    <w:rsid w:val="000E3FF4"/>
    <w:rsid w:val="000E42EA"/>
    <w:rsid w:val="000E62E4"/>
    <w:rsid w:val="000E6CD4"/>
    <w:rsid w:val="000F3079"/>
    <w:rsid w:val="000F4FD4"/>
    <w:rsid w:val="000F573F"/>
    <w:rsid w:val="001000AC"/>
    <w:rsid w:val="00101E11"/>
    <w:rsid w:val="001026B2"/>
    <w:rsid w:val="00102A4A"/>
    <w:rsid w:val="00102FF4"/>
    <w:rsid w:val="001049B1"/>
    <w:rsid w:val="00104D34"/>
    <w:rsid w:val="00104D8C"/>
    <w:rsid w:val="00105309"/>
    <w:rsid w:val="00110E4A"/>
    <w:rsid w:val="00111A75"/>
    <w:rsid w:val="001124EC"/>
    <w:rsid w:val="00114CEF"/>
    <w:rsid w:val="001150E1"/>
    <w:rsid w:val="001151DF"/>
    <w:rsid w:val="001158E3"/>
    <w:rsid w:val="00115AD9"/>
    <w:rsid w:val="001173EF"/>
    <w:rsid w:val="00121BF4"/>
    <w:rsid w:val="00124681"/>
    <w:rsid w:val="001257E7"/>
    <w:rsid w:val="00131063"/>
    <w:rsid w:val="001327F7"/>
    <w:rsid w:val="00132DAE"/>
    <w:rsid w:val="001347BE"/>
    <w:rsid w:val="00134951"/>
    <w:rsid w:val="00134B1A"/>
    <w:rsid w:val="00136036"/>
    <w:rsid w:val="0013660E"/>
    <w:rsid w:val="00136E4A"/>
    <w:rsid w:val="001371FD"/>
    <w:rsid w:val="0014237E"/>
    <w:rsid w:val="00144568"/>
    <w:rsid w:val="00145F01"/>
    <w:rsid w:val="0014708D"/>
    <w:rsid w:val="0014716A"/>
    <w:rsid w:val="001502EA"/>
    <w:rsid w:val="00155ADD"/>
    <w:rsid w:val="001565BF"/>
    <w:rsid w:val="00157A9F"/>
    <w:rsid w:val="00161BCF"/>
    <w:rsid w:val="00161BFB"/>
    <w:rsid w:val="0016225C"/>
    <w:rsid w:val="00163C8C"/>
    <w:rsid w:val="00164080"/>
    <w:rsid w:val="00164289"/>
    <w:rsid w:val="00167BF7"/>
    <w:rsid w:val="00171309"/>
    <w:rsid w:val="001718A1"/>
    <w:rsid w:val="001725EB"/>
    <w:rsid w:val="001767FD"/>
    <w:rsid w:val="00176AD2"/>
    <w:rsid w:val="00177937"/>
    <w:rsid w:val="001828E9"/>
    <w:rsid w:val="00183B0B"/>
    <w:rsid w:val="00184CF9"/>
    <w:rsid w:val="00186314"/>
    <w:rsid w:val="0018691E"/>
    <w:rsid w:val="001873A1"/>
    <w:rsid w:val="00190D5B"/>
    <w:rsid w:val="00190FD1"/>
    <w:rsid w:val="00192649"/>
    <w:rsid w:val="001947EA"/>
    <w:rsid w:val="00194BAB"/>
    <w:rsid w:val="00195420"/>
    <w:rsid w:val="001A0721"/>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6F6"/>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39F8"/>
    <w:rsid w:val="00205B36"/>
    <w:rsid w:val="002074B4"/>
    <w:rsid w:val="002077B9"/>
    <w:rsid w:val="00207E32"/>
    <w:rsid w:val="00212148"/>
    <w:rsid w:val="002130EC"/>
    <w:rsid w:val="00213626"/>
    <w:rsid w:val="00214401"/>
    <w:rsid w:val="0022013C"/>
    <w:rsid w:val="00220BCB"/>
    <w:rsid w:val="00222F35"/>
    <w:rsid w:val="0022303E"/>
    <w:rsid w:val="00225396"/>
    <w:rsid w:val="00231676"/>
    <w:rsid w:val="00232D05"/>
    <w:rsid w:val="00233376"/>
    <w:rsid w:val="00236495"/>
    <w:rsid w:val="00236E9B"/>
    <w:rsid w:val="00240545"/>
    <w:rsid w:val="00241B32"/>
    <w:rsid w:val="00241C5D"/>
    <w:rsid w:val="00242E3F"/>
    <w:rsid w:val="00243AB2"/>
    <w:rsid w:val="00243AB4"/>
    <w:rsid w:val="00243E4F"/>
    <w:rsid w:val="002457AA"/>
    <w:rsid w:val="00245FA4"/>
    <w:rsid w:val="0024715B"/>
    <w:rsid w:val="0024793D"/>
    <w:rsid w:val="00247A19"/>
    <w:rsid w:val="00250A2F"/>
    <w:rsid w:val="00255063"/>
    <w:rsid w:val="0025547E"/>
    <w:rsid w:val="0026051D"/>
    <w:rsid w:val="00260B12"/>
    <w:rsid w:val="00261622"/>
    <w:rsid w:val="002658F7"/>
    <w:rsid w:val="00265F0D"/>
    <w:rsid w:val="002706A7"/>
    <w:rsid w:val="00271BEE"/>
    <w:rsid w:val="00271F7D"/>
    <w:rsid w:val="00272884"/>
    <w:rsid w:val="0027626F"/>
    <w:rsid w:val="00277781"/>
    <w:rsid w:val="00277CE4"/>
    <w:rsid w:val="00280486"/>
    <w:rsid w:val="00280BFE"/>
    <w:rsid w:val="0028166F"/>
    <w:rsid w:val="00282FAB"/>
    <w:rsid w:val="00284DC1"/>
    <w:rsid w:val="00285D8B"/>
    <w:rsid w:val="00286A85"/>
    <w:rsid w:val="002874EB"/>
    <w:rsid w:val="0029057A"/>
    <w:rsid w:val="00294A83"/>
    <w:rsid w:val="00296F0C"/>
    <w:rsid w:val="002A03B0"/>
    <w:rsid w:val="002A211F"/>
    <w:rsid w:val="002A44CF"/>
    <w:rsid w:val="002A5B2A"/>
    <w:rsid w:val="002A66C2"/>
    <w:rsid w:val="002B050C"/>
    <w:rsid w:val="002B132D"/>
    <w:rsid w:val="002B2516"/>
    <w:rsid w:val="002B2A53"/>
    <w:rsid w:val="002B53E5"/>
    <w:rsid w:val="002C02CE"/>
    <w:rsid w:val="002C3118"/>
    <w:rsid w:val="002C3352"/>
    <w:rsid w:val="002C4096"/>
    <w:rsid w:val="002C4537"/>
    <w:rsid w:val="002C4F34"/>
    <w:rsid w:val="002C644D"/>
    <w:rsid w:val="002C7D88"/>
    <w:rsid w:val="002D362B"/>
    <w:rsid w:val="002D3A20"/>
    <w:rsid w:val="002D5542"/>
    <w:rsid w:val="002D5EEC"/>
    <w:rsid w:val="002E3950"/>
    <w:rsid w:val="002E3C23"/>
    <w:rsid w:val="002E43B0"/>
    <w:rsid w:val="002E5AEC"/>
    <w:rsid w:val="002E77A5"/>
    <w:rsid w:val="002F1745"/>
    <w:rsid w:val="002F2024"/>
    <w:rsid w:val="002F453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62AD"/>
    <w:rsid w:val="00307B48"/>
    <w:rsid w:val="00310E41"/>
    <w:rsid w:val="00311BC1"/>
    <w:rsid w:val="00311DF4"/>
    <w:rsid w:val="00312560"/>
    <w:rsid w:val="003174C4"/>
    <w:rsid w:val="00321439"/>
    <w:rsid w:val="0032156B"/>
    <w:rsid w:val="00321D2B"/>
    <w:rsid w:val="00322325"/>
    <w:rsid w:val="003223CB"/>
    <w:rsid w:val="00322A02"/>
    <w:rsid w:val="00323341"/>
    <w:rsid w:val="0032356A"/>
    <w:rsid w:val="003247F4"/>
    <w:rsid w:val="00324B1F"/>
    <w:rsid w:val="003253D6"/>
    <w:rsid w:val="00330DCF"/>
    <w:rsid w:val="00331DE2"/>
    <w:rsid w:val="00332E2C"/>
    <w:rsid w:val="0033318B"/>
    <w:rsid w:val="00334196"/>
    <w:rsid w:val="00334F6C"/>
    <w:rsid w:val="003379E6"/>
    <w:rsid w:val="003403BB"/>
    <w:rsid w:val="0034072B"/>
    <w:rsid w:val="00341341"/>
    <w:rsid w:val="0034177C"/>
    <w:rsid w:val="003439C9"/>
    <w:rsid w:val="003445BF"/>
    <w:rsid w:val="00344B6C"/>
    <w:rsid w:val="003502E3"/>
    <w:rsid w:val="00350F13"/>
    <w:rsid w:val="00352292"/>
    <w:rsid w:val="00352D0C"/>
    <w:rsid w:val="00353C50"/>
    <w:rsid w:val="00354399"/>
    <w:rsid w:val="003553F7"/>
    <w:rsid w:val="00355C87"/>
    <w:rsid w:val="003561DF"/>
    <w:rsid w:val="0035685C"/>
    <w:rsid w:val="00361F67"/>
    <w:rsid w:val="0036291A"/>
    <w:rsid w:val="00362ECB"/>
    <w:rsid w:val="00364290"/>
    <w:rsid w:val="0037038F"/>
    <w:rsid w:val="0037048E"/>
    <w:rsid w:val="003706EF"/>
    <w:rsid w:val="0037154B"/>
    <w:rsid w:val="00371977"/>
    <w:rsid w:val="00371CC2"/>
    <w:rsid w:val="00372249"/>
    <w:rsid w:val="00373A29"/>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012F"/>
    <w:rsid w:val="003A0473"/>
    <w:rsid w:val="003A057C"/>
    <w:rsid w:val="003A11F9"/>
    <w:rsid w:val="003A5C6B"/>
    <w:rsid w:val="003B08CF"/>
    <w:rsid w:val="003B2099"/>
    <w:rsid w:val="003B23D7"/>
    <w:rsid w:val="003B319D"/>
    <w:rsid w:val="003B4486"/>
    <w:rsid w:val="003B4AC7"/>
    <w:rsid w:val="003B6912"/>
    <w:rsid w:val="003B797A"/>
    <w:rsid w:val="003C0249"/>
    <w:rsid w:val="003C1A8B"/>
    <w:rsid w:val="003C2AC0"/>
    <w:rsid w:val="003C47ED"/>
    <w:rsid w:val="003D049B"/>
    <w:rsid w:val="003D069B"/>
    <w:rsid w:val="003D354E"/>
    <w:rsid w:val="003D49F9"/>
    <w:rsid w:val="003D5460"/>
    <w:rsid w:val="003D79FB"/>
    <w:rsid w:val="003E11E0"/>
    <w:rsid w:val="003E49B7"/>
    <w:rsid w:val="003E5157"/>
    <w:rsid w:val="003E51B2"/>
    <w:rsid w:val="003E55FF"/>
    <w:rsid w:val="003E5B69"/>
    <w:rsid w:val="003E60B5"/>
    <w:rsid w:val="003F02AB"/>
    <w:rsid w:val="003F20DC"/>
    <w:rsid w:val="003F5001"/>
    <w:rsid w:val="003F7708"/>
    <w:rsid w:val="003F7EBC"/>
    <w:rsid w:val="003F7ED6"/>
    <w:rsid w:val="00401CF9"/>
    <w:rsid w:val="004038E8"/>
    <w:rsid w:val="00404C74"/>
    <w:rsid w:val="0041056C"/>
    <w:rsid w:val="004107EF"/>
    <w:rsid w:val="00410B27"/>
    <w:rsid w:val="00411634"/>
    <w:rsid w:val="00412F02"/>
    <w:rsid w:val="0041592E"/>
    <w:rsid w:val="00417268"/>
    <w:rsid w:val="00420A16"/>
    <w:rsid w:val="00420B9D"/>
    <w:rsid w:val="0042147F"/>
    <w:rsid w:val="004216E3"/>
    <w:rsid w:val="0042341E"/>
    <w:rsid w:val="00427915"/>
    <w:rsid w:val="00432460"/>
    <w:rsid w:val="00433C56"/>
    <w:rsid w:val="0043445E"/>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9AA"/>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0BC7"/>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3431"/>
    <w:rsid w:val="004C3527"/>
    <w:rsid w:val="004C6042"/>
    <w:rsid w:val="004C6CEE"/>
    <w:rsid w:val="004C6E71"/>
    <w:rsid w:val="004C7E71"/>
    <w:rsid w:val="004C7FD9"/>
    <w:rsid w:val="004D3382"/>
    <w:rsid w:val="004D436C"/>
    <w:rsid w:val="004D48DC"/>
    <w:rsid w:val="004D4DE8"/>
    <w:rsid w:val="004D552E"/>
    <w:rsid w:val="004D66A0"/>
    <w:rsid w:val="004D7169"/>
    <w:rsid w:val="004D78E9"/>
    <w:rsid w:val="004D7A6F"/>
    <w:rsid w:val="004E1CD8"/>
    <w:rsid w:val="004E20E1"/>
    <w:rsid w:val="004E6087"/>
    <w:rsid w:val="004E6291"/>
    <w:rsid w:val="004E7274"/>
    <w:rsid w:val="004F14DF"/>
    <w:rsid w:val="004F2431"/>
    <w:rsid w:val="004F3901"/>
    <w:rsid w:val="004F41D3"/>
    <w:rsid w:val="004F52B9"/>
    <w:rsid w:val="004F6858"/>
    <w:rsid w:val="004F6C27"/>
    <w:rsid w:val="004F6D2C"/>
    <w:rsid w:val="004F7794"/>
    <w:rsid w:val="00501244"/>
    <w:rsid w:val="00502E98"/>
    <w:rsid w:val="00504010"/>
    <w:rsid w:val="0050455A"/>
    <w:rsid w:val="00505DA5"/>
    <w:rsid w:val="00506779"/>
    <w:rsid w:val="00510B88"/>
    <w:rsid w:val="00510FA5"/>
    <w:rsid w:val="00511192"/>
    <w:rsid w:val="0051156F"/>
    <w:rsid w:val="00511E47"/>
    <w:rsid w:val="0051200E"/>
    <w:rsid w:val="00513F1F"/>
    <w:rsid w:val="00514D7F"/>
    <w:rsid w:val="0051672A"/>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0E9"/>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14EA"/>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E5C7C"/>
    <w:rsid w:val="005F1D7B"/>
    <w:rsid w:val="005F7426"/>
    <w:rsid w:val="0060443B"/>
    <w:rsid w:val="00606296"/>
    <w:rsid w:val="0060668A"/>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1C9"/>
    <w:rsid w:val="00642664"/>
    <w:rsid w:val="00642F3C"/>
    <w:rsid w:val="006437B0"/>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1E0"/>
    <w:rsid w:val="006702EA"/>
    <w:rsid w:val="00673E26"/>
    <w:rsid w:val="006742F4"/>
    <w:rsid w:val="00677A06"/>
    <w:rsid w:val="00680014"/>
    <w:rsid w:val="006829DC"/>
    <w:rsid w:val="00683AB2"/>
    <w:rsid w:val="00684858"/>
    <w:rsid w:val="0068638A"/>
    <w:rsid w:val="00686460"/>
    <w:rsid w:val="00686C41"/>
    <w:rsid w:val="00686E99"/>
    <w:rsid w:val="0069451A"/>
    <w:rsid w:val="0069485E"/>
    <w:rsid w:val="0069502E"/>
    <w:rsid w:val="006A0172"/>
    <w:rsid w:val="006A1698"/>
    <w:rsid w:val="006A626B"/>
    <w:rsid w:val="006A6323"/>
    <w:rsid w:val="006A7193"/>
    <w:rsid w:val="006B0C42"/>
    <w:rsid w:val="006B0C77"/>
    <w:rsid w:val="006B1A7F"/>
    <w:rsid w:val="006B7CBD"/>
    <w:rsid w:val="006C1F50"/>
    <w:rsid w:val="006C2E14"/>
    <w:rsid w:val="006C6543"/>
    <w:rsid w:val="006C67BC"/>
    <w:rsid w:val="006C6820"/>
    <w:rsid w:val="006C6950"/>
    <w:rsid w:val="006C6B65"/>
    <w:rsid w:val="006C6BE9"/>
    <w:rsid w:val="006C7193"/>
    <w:rsid w:val="006D2229"/>
    <w:rsid w:val="006D3089"/>
    <w:rsid w:val="006D32F4"/>
    <w:rsid w:val="006D364E"/>
    <w:rsid w:val="006D3AE0"/>
    <w:rsid w:val="006D3FC4"/>
    <w:rsid w:val="006D44A8"/>
    <w:rsid w:val="006D4994"/>
    <w:rsid w:val="006E07B0"/>
    <w:rsid w:val="006E1C86"/>
    <w:rsid w:val="006E30FE"/>
    <w:rsid w:val="006E3E4C"/>
    <w:rsid w:val="006E46BA"/>
    <w:rsid w:val="006E4B9A"/>
    <w:rsid w:val="006E6CA2"/>
    <w:rsid w:val="006F298A"/>
    <w:rsid w:val="006F6674"/>
    <w:rsid w:val="006F753E"/>
    <w:rsid w:val="006F7798"/>
    <w:rsid w:val="00700A05"/>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A99"/>
    <w:rsid w:val="00725D11"/>
    <w:rsid w:val="00730534"/>
    <w:rsid w:val="0073065B"/>
    <w:rsid w:val="007313C1"/>
    <w:rsid w:val="00732DCF"/>
    <w:rsid w:val="00733470"/>
    <w:rsid w:val="00735236"/>
    <w:rsid w:val="00735DA9"/>
    <w:rsid w:val="00735F51"/>
    <w:rsid w:val="0073721A"/>
    <w:rsid w:val="00737292"/>
    <w:rsid w:val="00737A8B"/>
    <w:rsid w:val="00737CA1"/>
    <w:rsid w:val="00741CCC"/>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1F"/>
    <w:rsid w:val="007902DB"/>
    <w:rsid w:val="0079153C"/>
    <w:rsid w:val="00792630"/>
    <w:rsid w:val="007958F3"/>
    <w:rsid w:val="007960C1"/>
    <w:rsid w:val="007968A7"/>
    <w:rsid w:val="007A1BC2"/>
    <w:rsid w:val="007A3351"/>
    <w:rsid w:val="007A38CF"/>
    <w:rsid w:val="007A41C3"/>
    <w:rsid w:val="007A467D"/>
    <w:rsid w:val="007A49D4"/>
    <w:rsid w:val="007A4F07"/>
    <w:rsid w:val="007A5630"/>
    <w:rsid w:val="007A5EDF"/>
    <w:rsid w:val="007A75C5"/>
    <w:rsid w:val="007A7CD1"/>
    <w:rsid w:val="007B0BBB"/>
    <w:rsid w:val="007B1C8B"/>
    <w:rsid w:val="007B1E3A"/>
    <w:rsid w:val="007B2D2D"/>
    <w:rsid w:val="007B4717"/>
    <w:rsid w:val="007B5975"/>
    <w:rsid w:val="007B6466"/>
    <w:rsid w:val="007B744C"/>
    <w:rsid w:val="007B768A"/>
    <w:rsid w:val="007B775F"/>
    <w:rsid w:val="007C05BC"/>
    <w:rsid w:val="007C0EF5"/>
    <w:rsid w:val="007C3F8E"/>
    <w:rsid w:val="007C4899"/>
    <w:rsid w:val="007C56D1"/>
    <w:rsid w:val="007C789C"/>
    <w:rsid w:val="007C7BB6"/>
    <w:rsid w:val="007D2405"/>
    <w:rsid w:val="007D33CF"/>
    <w:rsid w:val="007D3CD9"/>
    <w:rsid w:val="007D48A5"/>
    <w:rsid w:val="007D5B95"/>
    <w:rsid w:val="007E277A"/>
    <w:rsid w:val="007E29E5"/>
    <w:rsid w:val="007E3B64"/>
    <w:rsid w:val="007E6482"/>
    <w:rsid w:val="007F00E3"/>
    <w:rsid w:val="007F1C55"/>
    <w:rsid w:val="007F217F"/>
    <w:rsid w:val="007F5893"/>
    <w:rsid w:val="007F58AA"/>
    <w:rsid w:val="0080065F"/>
    <w:rsid w:val="008027CE"/>
    <w:rsid w:val="00803835"/>
    <w:rsid w:val="00804786"/>
    <w:rsid w:val="00804ED0"/>
    <w:rsid w:val="00805B3C"/>
    <w:rsid w:val="00812870"/>
    <w:rsid w:val="0081541E"/>
    <w:rsid w:val="008163C4"/>
    <w:rsid w:val="00816AC1"/>
    <w:rsid w:val="00816C22"/>
    <w:rsid w:val="00821D05"/>
    <w:rsid w:val="00823562"/>
    <w:rsid w:val="00823CF1"/>
    <w:rsid w:val="00825F04"/>
    <w:rsid w:val="0082674F"/>
    <w:rsid w:val="00826DBC"/>
    <w:rsid w:val="008310CB"/>
    <w:rsid w:val="008319C4"/>
    <w:rsid w:val="00831CE8"/>
    <w:rsid w:val="0083724C"/>
    <w:rsid w:val="00837289"/>
    <w:rsid w:val="00837BDE"/>
    <w:rsid w:val="008400D0"/>
    <w:rsid w:val="0084119A"/>
    <w:rsid w:val="008441AC"/>
    <w:rsid w:val="008452A3"/>
    <w:rsid w:val="00846C71"/>
    <w:rsid w:val="0085019A"/>
    <w:rsid w:val="00850901"/>
    <w:rsid w:val="00850D32"/>
    <w:rsid w:val="00855E56"/>
    <w:rsid w:val="00856C4C"/>
    <w:rsid w:val="008601ED"/>
    <w:rsid w:val="00861DE7"/>
    <w:rsid w:val="00864C7D"/>
    <w:rsid w:val="00864CAF"/>
    <w:rsid w:val="00866108"/>
    <w:rsid w:val="00866760"/>
    <w:rsid w:val="00866812"/>
    <w:rsid w:val="00866FF7"/>
    <w:rsid w:val="00867295"/>
    <w:rsid w:val="008714FF"/>
    <w:rsid w:val="00872447"/>
    <w:rsid w:val="00873452"/>
    <w:rsid w:val="00874098"/>
    <w:rsid w:val="00875E4E"/>
    <w:rsid w:val="00876C1F"/>
    <w:rsid w:val="00877B0F"/>
    <w:rsid w:val="008826A3"/>
    <w:rsid w:val="008840FF"/>
    <w:rsid w:val="00884410"/>
    <w:rsid w:val="00884FB6"/>
    <w:rsid w:val="00887DEB"/>
    <w:rsid w:val="00887EED"/>
    <w:rsid w:val="00890F4B"/>
    <w:rsid w:val="008913EB"/>
    <w:rsid w:val="008933D8"/>
    <w:rsid w:val="008937D4"/>
    <w:rsid w:val="008938F9"/>
    <w:rsid w:val="00894509"/>
    <w:rsid w:val="0089488F"/>
    <w:rsid w:val="00896063"/>
    <w:rsid w:val="0089616C"/>
    <w:rsid w:val="00897BDD"/>
    <w:rsid w:val="008A3DA4"/>
    <w:rsid w:val="008A7A6C"/>
    <w:rsid w:val="008B3E4C"/>
    <w:rsid w:val="008B454C"/>
    <w:rsid w:val="008B46C0"/>
    <w:rsid w:val="008B4C9C"/>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25EE"/>
    <w:rsid w:val="008F51FA"/>
    <w:rsid w:val="008F7F8B"/>
    <w:rsid w:val="0090015E"/>
    <w:rsid w:val="009005D7"/>
    <w:rsid w:val="00903735"/>
    <w:rsid w:val="00903792"/>
    <w:rsid w:val="00905B99"/>
    <w:rsid w:val="00906EF9"/>
    <w:rsid w:val="009072DF"/>
    <w:rsid w:val="009103E7"/>
    <w:rsid w:val="00910CBA"/>
    <w:rsid w:val="00912541"/>
    <w:rsid w:val="009134A7"/>
    <w:rsid w:val="0091369A"/>
    <w:rsid w:val="0091429C"/>
    <w:rsid w:val="00915407"/>
    <w:rsid w:val="00920F5E"/>
    <w:rsid w:val="0092212A"/>
    <w:rsid w:val="0092252B"/>
    <w:rsid w:val="00922677"/>
    <w:rsid w:val="009262FA"/>
    <w:rsid w:val="00926AEC"/>
    <w:rsid w:val="00927BCD"/>
    <w:rsid w:val="00927F42"/>
    <w:rsid w:val="00934275"/>
    <w:rsid w:val="009361A6"/>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26AE"/>
    <w:rsid w:val="009754DE"/>
    <w:rsid w:val="009800BC"/>
    <w:rsid w:val="0098023E"/>
    <w:rsid w:val="009806B6"/>
    <w:rsid w:val="009830A7"/>
    <w:rsid w:val="00983485"/>
    <w:rsid w:val="00983C02"/>
    <w:rsid w:val="00984A11"/>
    <w:rsid w:val="00985BA3"/>
    <w:rsid w:val="009874F9"/>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A7FF2"/>
    <w:rsid w:val="009B11C9"/>
    <w:rsid w:val="009B1C56"/>
    <w:rsid w:val="009B1F39"/>
    <w:rsid w:val="009B30C7"/>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0072"/>
    <w:rsid w:val="009F6FEA"/>
    <w:rsid w:val="00A00EB0"/>
    <w:rsid w:val="00A02135"/>
    <w:rsid w:val="00A03499"/>
    <w:rsid w:val="00A03BB9"/>
    <w:rsid w:val="00A05FE9"/>
    <w:rsid w:val="00A063A6"/>
    <w:rsid w:val="00A07504"/>
    <w:rsid w:val="00A07615"/>
    <w:rsid w:val="00A1008B"/>
    <w:rsid w:val="00A112C0"/>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4905"/>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1C9D"/>
    <w:rsid w:val="00A72B6C"/>
    <w:rsid w:val="00A72D10"/>
    <w:rsid w:val="00A734C4"/>
    <w:rsid w:val="00A738F1"/>
    <w:rsid w:val="00A742B9"/>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41BA"/>
    <w:rsid w:val="00AA6FD8"/>
    <w:rsid w:val="00AA7C5F"/>
    <w:rsid w:val="00AB03BE"/>
    <w:rsid w:val="00AB048D"/>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455B"/>
    <w:rsid w:val="00AF55D6"/>
    <w:rsid w:val="00B00008"/>
    <w:rsid w:val="00B00859"/>
    <w:rsid w:val="00B01560"/>
    <w:rsid w:val="00B03988"/>
    <w:rsid w:val="00B03B1E"/>
    <w:rsid w:val="00B04153"/>
    <w:rsid w:val="00B05FF9"/>
    <w:rsid w:val="00B10D57"/>
    <w:rsid w:val="00B13106"/>
    <w:rsid w:val="00B1500E"/>
    <w:rsid w:val="00B160B7"/>
    <w:rsid w:val="00B23D40"/>
    <w:rsid w:val="00B2416F"/>
    <w:rsid w:val="00B245EF"/>
    <w:rsid w:val="00B25FBA"/>
    <w:rsid w:val="00B30FE0"/>
    <w:rsid w:val="00B32D90"/>
    <w:rsid w:val="00B3321C"/>
    <w:rsid w:val="00B34D0C"/>
    <w:rsid w:val="00B35456"/>
    <w:rsid w:val="00B36D17"/>
    <w:rsid w:val="00B374D1"/>
    <w:rsid w:val="00B43070"/>
    <w:rsid w:val="00B435FF"/>
    <w:rsid w:val="00B4502F"/>
    <w:rsid w:val="00B4658E"/>
    <w:rsid w:val="00B468E0"/>
    <w:rsid w:val="00B47190"/>
    <w:rsid w:val="00B52893"/>
    <w:rsid w:val="00B52AAC"/>
    <w:rsid w:val="00B54474"/>
    <w:rsid w:val="00B54C74"/>
    <w:rsid w:val="00B56AD2"/>
    <w:rsid w:val="00B56BD6"/>
    <w:rsid w:val="00B5772C"/>
    <w:rsid w:val="00B618BB"/>
    <w:rsid w:val="00B619BD"/>
    <w:rsid w:val="00B62809"/>
    <w:rsid w:val="00B63172"/>
    <w:rsid w:val="00B6421A"/>
    <w:rsid w:val="00B64818"/>
    <w:rsid w:val="00B64D3F"/>
    <w:rsid w:val="00B66F20"/>
    <w:rsid w:val="00B676E4"/>
    <w:rsid w:val="00B678D6"/>
    <w:rsid w:val="00B67B65"/>
    <w:rsid w:val="00B67C1C"/>
    <w:rsid w:val="00B70880"/>
    <w:rsid w:val="00B7097E"/>
    <w:rsid w:val="00B71D77"/>
    <w:rsid w:val="00B72E92"/>
    <w:rsid w:val="00B75B7D"/>
    <w:rsid w:val="00B8026C"/>
    <w:rsid w:val="00B80F09"/>
    <w:rsid w:val="00B822A3"/>
    <w:rsid w:val="00B84A52"/>
    <w:rsid w:val="00B84B3A"/>
    <w:rsid w:val="00B85B23"/>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4B3"/>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1E7F"/>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482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0F00"/>
    <w:rsid w:val="00C52993"/>
    <w:rsid w:val="00C56E49"/>
    <w:rsid w:val="00C57B90"/>
    <w:rsid w:val="00C57BFA"/>
    <w:rsid w:val="00C6044D"/>
    <w:rsid w:val="00C60BDE"/>
    <w:rsid w:val="00C61735"/>
    <w:rsid w:val="00C61B6E"/>
    <w:rsid w:val="00C62055"/>
    <w:rsid w:val="00C62151"/>
    <w:rsid w:val="00C62F81"/>
    <w:rsid w:val="00C63B11"/>
    <w:rsid w:val="00C63ECF"/>
    <w:rsid w:val="00C6408E"/>
    <w:rsid w:val="00C7038D"/>
    <w:rsid w:val="00C723F3"/>
    <w:rsid w:val="00C73B78"/>
    <w:rsid w:val="00C75BA4"/>
    <w:rsid w:val="00C760A3"/>
    <w:rsid w:val="00C7650E"/>
    <w:rsid w:val="00C808E0"/>
    <w:rsid w:val="00C80950"/>
    <w:rsid w:val="00C80EAC"/>
    <w:rsid w:val="00C81911"/>
    <w:rsid w:val="00C832A0"/>
    <w:rsid w:val="00C851FB"/>
    <w:rsid w:val="00C8659C"/>
    <w:rsid w:val="00C90E6B"/>
    <w:rsid w:val="00C91220"/>
    <w:rsid w:val="00C9175B"/>
    <w:rsid w:val="00C925AF"/>
    <w:rsid w:val="00C92672"/>
    <w:rsid w:val="00C9467B"/>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3FE8"/>
    <w:rsid w:val="00CB4609"/>
    <w:rsid w:val="00CB5213"/>
    <w:rsid w:val="00CB5CFE"/>
    <w:rsid w:val="00CB6505"/>
    <w:rsid w:val="00CB6DAE"/>
    <w:rsid w:val="00CC3B95"/>
    <w:rsid w:val="00CC528A"/>
    <w:rsid w:val="00CC56FB"/>
    <w:rsid w:val="00CC5E1F"/>
    <w:rsid w:val="00CC68AE"/>
    <w:rsid w:val="00CC6A8F"/>
    <w:rsid w:val="00CC716E"/>
    <w:rsid w:val="00CC7B6A"/>
    <w:rsid w:val="00CC7D33"/>
    <w:rsid w:val="00CD1A94"/>
    <w:rsid w:val="00CD2557"/>
    <w:rsid w:val="00CD487B"/>
    <w:rsid w:val="00CD4C35"/>
    <w:rsid w:val="00CD4CEF"/>
    <w:rsid w:val="00CD720F"/>
    <w:rsid w:val="00CD7D32"/>
    <w:rsid w:val="00CE077F"/>
    <w:rsid w:val="00CE1074"/>
    <w:rsid w:val="00CE1486"/>
    <w:rsid w:val="00CE3C25"/>
    <w:rsid w:val="00CE679F"/>
    <w:rsid w:val="00CF1623"/>
    <w:rsid w:val="00CF1C84"/>
    <w:rsid w:val="00CF3802"/>
    <w:rsid w:val="00CF3EA8"/>
    <w:rsid w:val="00CF466D"/>
    <w:rsid w:val="00CF5338"/>
    <w:rsid w:val="00D01B0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37482"/>
    <w:rsid w:val="00D40DB8"/>
    <w:rsid w:val="00D41958"/>
    <w:rsid w:val="00D4229B"/>
    <w:rsid w:val="00D429B3"/>
    <w:rsid w:val="00D440B7"/>
    <w:rsid w:val="00D46363"/>
    <w:rsid w:val="00D47E63"/>
    <w:rsid w:val="00D5042C"/>
    <w:rsid w:val="00D51050"/>
    <w:rsid w:val="00D54B87"/>
    <w:rsid w:val="00D552FB"/>
    <w:rsid w:val="00D607C2"/>
    <w:rsid w:val="00D62795"/>
    <w:rsid w:val="00D6343C"/>
    <w:rsid w:val="00D65538"/>
    <w:rsid w:val="00D67528"/>
    <w:rsid w:val="00D6763F"/>
    <w:rsid w:val="00D67FE9"/>
    <w:rsid w:val="00D768ED"/>
    <w:rsid w:val="00D76EE7"/>
    <w:rsid w:val="00D7719E"/>
    <w:rsid w:val="00D7727E"/>
    <w:rsid w:val="00D77383"/>
    <w:rsid w:val="00D77D26"/>
    <w:rsid w:val="00D812A3"/>
    <w:rsid w:val="00D819FF"/>
    <w:rsid w:val="00D81F76"/>
    <w:rsid w:val="00D850C7"/>
    <w:rsid w:val="00D85206"/>
    <w:rsid w:val="00D862D5"/>
    <w:rsid w:val="00D905F8"/>
    <w:rsid w:val="00D9383A"/>
    <w:rsid w:val="00D9642D"/>
    <w:rsid w:val="00D971F5"/>
    <w:rsid w:val="00D975D7"/>
    <w:rsid w:val="00DA0CC3"/>
    <w:rsid w:val="00DA1833"/>
    <w:rsid w:val="00DA4CA5"/>
    <w:rsid w:val="00DA6763"/>
    <w:rsid w:val="00DA76A5"/>
    <w:rsid w:val="00DA7894"/>
    <w:rsid w:val="00DB03E4"/>
    <w:rsid w:val="00DB0D42"/>
    <w:rsid w:val="00DB10CB"/>
    <w:rsid w:val="00DB170E"/>
    <w:rsid w:val="00DB25BB"/>
    <w:rsid w:val="00DB3410"/>
    <w:rsid w:val="00DB349F"/>
    <w:rsid w:val="00DB4304"/>
    <w:rsid w:val="00DB482C"/>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37CB"/>
    <w:rsid w:val="00DE5375"/>
    <w:rsid w:val="00DE5792"/>
    <w:rsid w:val="00DE68B1"/>
    <w:rsid w:val="00DE727B"/>
    <w:rsid w:val="00DE74F9"/>
    <w:rsid w:val="00DF0CF7"/>
    <w:rsid w:val="00DF2266"/>
    <w:rsid w:val="00DF391C"/>
    <w:rsid w:val="00DF3C19"/>
    <w:rsid w:val="00DF41E8"/>
    <w:rsid w:val="00DF460B"/>
    <w:rsid w:val="00DF5504"/>
    <w:rsid w:val="00DF7F09"/>
    <w:rsid w:val="00E0250C"/>
    <w:rsid w:val="00E046DC"/>
    <w:rsid w:val="00E06A69"/>
    <w:rsid w:val="00E07D93"/>
    <w:rsid w:val="00E15C15"/>
    <w:rsid w:val="00E17877"/>
    <w:rsid w:val="00E20510"/>
    <w:rsid w:val="00E20750"/>
    <w:rsid w:val="00E20F74"/>
    <w:rsid w:val="00E2182A"/>
    <w:rsid w:val="00E22144"/>
    <w:rsid w:val="00E225F2"/>
    <w:rsid w:val="00E22C9D"/>
    <w:rsid w:val="00E25C49"/>
    <w:rsid w:val="00E26331"/>
    <w:rsid w:val="00E27D1E"/>
    <w:rsid w:val="00E327E0"/>
    <w:rsid w:val="00E32ACF"/>
    <w:rsid w:val="00E35504"/>
    <w:rsid w:val="00E4129E"/>
    <w:rsid w:val="00E42DE5"/>
    <w:rsid w:val="00E438D6"/>
    <w:rsid w:val="00E44A6E"/>
    <w:rsid w:val="00E528B6"/>
    <w:rsid w:val="00E53B89"/>
    <w:rsid w:val="00E54FB9"/>
    <w:rsid w:val="00E55E04"/>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43FB"/>
    <w:rsid w:val="00EB4F7B"/>
    <w:rsid w:val="00EB5323"/>
    <w:rsid w:val="00EC103C"/>
    <w:rsid w:val="00EC118A"/>
    <w:rsid w:val="00EC1912"/>
    <w:rsid w:val="00EC1953"/>
    <w:rsid w:val="00EC29FA"/>
    <w:rsid w:val="00EC478C"/>
    <w:rsid w:val="00EC55CE"/>
    <w:rsid w:val="00EC65A8"/>
    <w:rsid w:val="00ED18C3"/>
    <w:rsid w:val="00ED1B09"/>
    <w:rsid w:val="00ED2411"/>
    <w:rsid w:val="00ED2904"/>
    <w:rsid w:val="00ED7287"/>
    <w:rsid w:val="00EE1313"/>
    <w:rsid w:val="00EE4A0A"/>
    <w:rsid w:val="00EE780C"/>
    <w:rsid w:val="00EE7C55"/>
    <w:rsid w:val="00EF0C0D"/>
    <w:rsid w:val="00EF135B"/>
    <w:rsid w:val="00EF19B3"/>
    <w:rsid w:val="00EF6797"/>
    <w:rsid w:val="00EF70C4"/>
    <w:rsid w:val="00EF7B91"/>
    <w:rsid w:val="00F01110"/>
    <w:rsid w:val="00F01EF1"/>
    <w:rsid w:val="00F03B25"/>
    <w:rsid w:val="00F04933"/>
    <w:rsid w:val="00F04A53"/>
    <w:rsid w:val="00F04F1A"/>
    <w:rsid w:val="00F06A1B"/>
    <w:rsid w:val="00F073CF"/>
    <w:rsid w:val="00F100F4"/>
    <w:rsid w:val="00F10C8D"/>
    <w:rsid w:val="00F11D9D"/>
    <w:rsid w:val="00F1284A"/>
    <w:rsid w:val="00F12920"/>
    <w:rsid w:val="00F1309A"/>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27EB"/>
    <w:rsid w:val="00F4333E"/>
    <w:rsid w:val="00F4623E"/>
    <w:rsid w:val="00F47D2A"/>
    <w:rsid w:val="00F51881"/>
    <w:rsid w:val="00F52DC0"/>
    <w:rsid w:val="00F5357B"/>
    <w:rsid w:val="00F53732"/>
    <w:rsid w:val="00F53D4C"/>
    <w:rsid w:val="00F54717"/>
    <w:rsid w:val="00F563E5"/>
    <w:rsid w:val="00F56B3B"/>
    <w:rsid w:val="00F5718D"/>
    <w:rsid w:val="00F64F38"/>
    <w:rsid w:val="00F72B38"/>
    <w:rsid w:val="00F73409"/>
    <w:rsid w:val="00F73442"/>
    <w:rsid w:val="00F73D1C"/>
    <w:rsid w:val="00F74983"/>
    <w:rsid w:val="00F74A7C"/>
    <w:rsid w:val="00F753E1"/>
    <w:rsid w:val="00F76508"/>
    <w:rsid w:val="00F77472"/>
    <w:rsid w:val="00F7770F"/>
    <w:rsid w:val="00F77AAD"/>
    <w:rsid w:val="00F77CCE"/>
    <w:rsid w:val="00F84158"/>
    <w:rsid w:val="00F93D32"/>
    <w:rsid w:val="00F952A5"/>
    <w:rsid w:val="00F96C72"/>
    <w:rsid w:val="00FA1BAF"/>
    <w:rsid w:val="00FA1E2F"/>
    <w:rsid w:val="00FA38F4"/>
    <w:rsid w:val="00FA41F0"/>
    <w:rsid w:val="00FA5E84"/>
    <w:rsid w:val="00FB074D"/>
    <w:rsid w:val="00FB18B6"/>
    <w:rsid w:val="00FB4EE1"/>
    <w:rsid w:val="00FB5804"/>
    <w:rsid w:val="00FB6134"/>
    <w:rsid w:val="00FB65C4"/>
    <w:rsid w:val="00FB6795"/>
    <w:rsid w:val="00FB74E7"/>
    <w:rsid w:val="00FC49E9"/>
    <w:rsid w:val="00FC5BAE"/>
    <w:rsid w:val="00FD2356"/>
    <w:rsid w:val="00FD2E96"/>
    <w:rsid w:val="00FD37C3"/>
    <w:rsid w:val="00FD51EB"/>
    <w:rsid w:val="00FD575D"/>
    <w:rsid w:val="00FD7DB3"/>
    <w:rsid w:val="00FE0815"/>
    <w:rsid w:val="00FE2CDE"/>
    <w:rsid w:val="00FE2EE0"/>
    <w:rsid w:val="00FE5002"/>
    <w:rsid w:val="00FE6335"/>
    <w:rsid w:val="00FE6CE2"/>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B0804"/>
  <w15:docId w15:val="{27CD49F3-757A-42CD-A79D-2E2C7F00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5460E9"/>
    <w:pPr>
      <w:autoSpaceDE w:val="0"/>
      <w:autoSpaceDN w:val="0"/>
      <w:adjustRightInd w:val="0"/>
    </w:pPr>
    <w:rPr>
      <w:rFonts w:ascii="Arial" w:eastAsiaTheme="minorHAnsi" w:hAnsi="Arial" w:cs="Arial"/>
      <w:color w:val="000000"/>
      <w:sz w:val="24"/>
      <w:szCs w:val="24"/>
      <w:lang w:val="en-GB"/>
    </w:rPr>
  </w:style>
  <w:style w:type="character" w:customStyle="1" w:styleId="fontstyle21">
    <w:name w:val="fontstyle21"/>
    <w:basedOn w:val="DefaultParagraphFont"/>
    <w:rsid w:val="00B4502F"/>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1012949614">
      <w:bodyDiv w:val="1"/>
      <w:marLeft w:val="0"/>
      <w:marRight w:val="0"/>
      <w:marTop w:val="0"/>
      <w:marBottom w:val="0"/>
      <w:divBdr>
        <w:top w:val="none" w:sz="0" w:space="0" w:color="auto"/>
        <w:left w:val="none" w:sz="0" w:space="0" w:color="auto"/>
        <w:bottom w:val="none" w:sz="0" w:space="0" w:color="auto"/>
        <w:right w:val="none" w:sz="0" w:space="0" w:color="auto"/>
      </w:divBdr>
    </w:div>
    <w:div w:id="15294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7015</Characters>
  <Application>Microsoft Office Word</Application>
  <DocSecurity>4</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2024-06-18T09:31:00Z</dcterms:created>
  <dcterms:modified xsi:type="dcterms:W3CDTF">2024-06-18T09:31:00Z</dcterms:modified>
</cp:coreProperties>
</file>