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E306"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6F24555"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106"/>
        <w:gridCol w:w="1208"/>
        <w:gridCol w:w="351"/>
        <w:gridCol w:w="1240"/>
      </w:tblGrid>
      <w:tr w:rsidR="000F4FD4" w:rsidRPr="00705AAD" w14:paraId="0EF30D6E" w14:textId="77777777" w:rsidTr="007673F3">
        <w:tc>
          <w:tcPr>
            <w:tcW w:w="3205" w:type="dxa"/>
            <w:shd w:val="clear" w:color="auto" w:fill="DDD9C3" w:themeFill="background2" w:themeFillShade="E6"/>
          </w:tcPr>
          <w:p w14:paraId="675A93C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8E471EB" w14:textId="4AD73AA4" w:rsidR="000F4FD4" w:rsidRPr="00705AAD" w:rsidRDefault="005E0ED6"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5E0ED6" w:rsidRPr="00705AAD" w14:paraId="1C42D53D" w14:textId="77777777" w:rsidTr="007673F3">
        <w:tc>
          <w:tcPr>
            <w:tcW w:w="3205" w:type="dxa"/>
            <w:shd w:val="clear" w:color="auto" w:fill="DDD9C3" w:themeFill="background2" w:themeFillShade="E6"/>
          </w:tcPr>
          <w:p w14:paraId="1D56EC4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B27BC4" w14:textId="52FE8713" w:rsidR="005E0ED6" w:rsidRPr="00705AAD" w:rsidRDefault="005E0ED6" w:rsidP="005E0ED6">
            <w:pPr>
              <w:rPr>
                <w:rFonts w:ascii="Calibri" w:hAnsi="Calibri" w:cs="Arial"/>
                <w:color w:val="002060"/>
                <w:sz w:val="20"/>
                <w:szCs w:val="20"/>
              </w:rPr>
            </w:pPr>
            <w:r>
              <w:rPr>
                <w:rFonts w:ascii="Calibri" w:hAnsi="Calibri" w:cs="Arial"/>
                <w:color w:val="002060"/>
                <w:sz w:val="20"/>
                <w:szCs w:val="20"/>
                <w:lang w:val="el-GR"/>
              </w:rPr>
              <w:t>ΣΤΑΤΙΣΤΙΚΗΣ ΚΑΙ ΑΣΦΑΛΙΣΤΙΚΗΣ ΕΠΙΣΤΗΜΗΣ</w:t>
            </w:r>
          </w:p>
        </w:tc>
      </w:tr>
      <w:tr w:rsidR="005E0ED6" w:rsidRPr="00705AAD" w14:paraId="3202B8EC" w14:textId="77777777" w:rsidTr="007673F3">
        <w:tc>
          <w:tcPr>
            <w:tcW w:w="3205" w:type="dxa"/>
            <w:shd w:val="clear" w:color="auto" w:fill="DDD9C3" w:themeFill="background2" w:themeFillShade="E6"/>
          </w:tcPr>
          <w:p w14:paraId="4AFB4021"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3D809F5" w14:textId="0F5364A4" w:rsidR="005E0ED6" w:rsidRPr="00705AAD" w:rsidRDefault="005E0ED6" w:rsidP="005E0ED6">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5E0ED6" w:rsidRPr="00705AAD" w14:paraId="45A5AC2A" w14:textId="77777777" w:rsidTr="00FD3496">
        <w:tc>
          <w:tcPr>
            <w:tcW w:w="3205" w:type="dxa"/>
            <w:shd w:val="clear" w:color="auto" w:fill="DDD9C3" w:themeFill="background2" w:themeFillShade="E6"/>
          </w:tcPr>
          <w:p w14:paraId="2D7D0310"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26" w:type="dxa"/>
          </w:tcPr>
          <w:p w14:paraId="2FEB41AC" w14:textId="03DCEE69" w:rsidR="005E0ED6" w:rsidRPr="000A16E8" w:rsidRDefault="00F60DEB" w:rsidP="005E0ED6">
            <w:pPr>
              <w:rPr>
                <w:rFonts w:ascii="Calibri" w:hAnsi="Calibri" w:cs="Arial"/>
                <w:color w:val="002060"/>
                <w:sz w:val="20"/>
                <w:szCs w:val="20"/>
                <w:lang w:val="el-GR"/>
              </w:rPr>
            </w:pPr>
            <w:r w:rsidRPr="000A16E8">
              <w:rPr>
                <w:rFonts w:ascii="Calibri" w:hAnsi="Calibri" w:cs="Arial"/>
                <w:color w:val="002060"/>
                <w:sz w:val="20"/>
                <w:szCs w:val="20"/>
                <w:lang w:val="el-GR"/>
              </w:rPr>
              <w:t>ΣΑΘΕΜΕΔ-17</w:t>
            </w:r>
          </w:p>
        </w:tc>
        <w:tc>
          <w:tcPr>
            <w:tcW w:w="2314" w:type="dxa"/>
            <w:gridSpan w:val="2"/>
            <w:shd w:val="clear" w:color="auto" w:fill="DDD9C3" w:themeFill="background2" w:themeFillShade="E6"/>
          </w:tcPr>
          <w:p w14:paraId="6F433A8C"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12A0F9D" w14:textId="78C65A9E" w:rsidR="005E0ED6" w:rsidRPr="00F60DEB" w:rsidRDefault="00FD3496" w:rsidP="005E0ED6">
            <w:pPr>
              <w:rPr>
                <w:rFonts w:ascii="Calibri" w:hAnsi="Calibri" w:cs="Arial"/>
                <w:b/>
                <w:sz w:val="20"/>
                <w:szCs w:val="20"/>
                <w:lang w:val="el-GR"/>
              </w:rPr>
            </w:pPr>
            <w:r>
              <w:rPr>
                <w:rFonts w:ascii="Calibri" w:hAnsi="Calibri" w:cs="Arial"/>
                <w:b/>
                <w:sz w:val="20"/>
                <w:szCs w:val="20"/>
                <w:lang w:val="el-GR"/>
              </w:rPr>
              <w:t>8</w:t>
            </w:r>
            <w:r w:rsidRPr="00FD3496">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5E0ED6" w:rsidRPr="00705AAD" w14:paraId="0F4B1FBA" w14:textId="77777777" w:rsidTr="007673F3">
        <w:trPr>
          <w:trHeight w:val="375"/>
        </w:trPr>
        <w:tc>
          <w:tcPr>
            <w:tcW w:w="3205" w:type="dxa"/>
            <w:shd w:val="clear" w:color="auto" w:fill="DDD9C3" w:themeFill="background2" w:themeFillShade="E6"/>
            <w:vAlign w:val="center"/>
          </w:tcPr>
          <w:p w14:paraId="7FCA8E96"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8CD192A" w14:textId="127461DC" w:rsidR="005E0ED6" w:rsidRPr="00F11EAD" w:rsidRDefault="00F60DEB" w:rsidP="005E0ED6">
            <w:pPr>
              <w:rPr>
                <w:rFonts w:ascii="Calibri" w:hAnsi="Calibri" w:cs="Arial"/>
                <w:color w:val="002060"/>
                <w:sz w:val="20"/>
                <w:szCs w:val="20"/>
                <w:lang w:val="el-GR"/>
              </w:rPr>
            </w:pPr>
            <w:r>
              <w:rPr>
                <w:rFonts w:ascii="Calibri" w:hAnsi="Calibri" w:cs="Arial"/>
                <w:color w:val="002060"/>
                <w:sz w:val="20"/>
                <w:szCs w:val="20"/>
                <w:lang w:val="el-GR"/>
              </w:rPr>
              <w:t>ΘΕΜΑΤΑ ΕΠΙΣΤΗΜΗΣ ΔΕΔΟΜΕΝΩΝ</w:t>
            </w:r>
          </w:p>
        </w:tc>
      </w:tr>
      <w:tr w:rsidR="005E0ED6" w:rsidRPr="00705AAD" w14:paraId="6B96AA38" w14:textId="77777777" w:rsidTr="007673F3">
        <w:trPr>
          <w:trHeight w:val="196"/>
        </w:trPr>
        <w:tc>
          <w:tcPr>
            <w:tcW w:w="5637" w:type="dxa"/>
            <w:gridSpan w:val="3"/>
            <w:shd w:val="clear" w:color="auto" w:fill="DDD9C3" w:themeFill="background2" w:themeFillShade="E6"/>
            <w:vAlign w:val="center"/>
          </w:tcPr>
          <w:p w14:paraId="500CD047"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69F05FE"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DB59EB6"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E0ED6" w:rsidRPr="00705AAD" w14:paraId="30E72768" w14:textId="77777777" w:rsidTr="007673F3">
        <w:trPr>
          <w:trHeight w:val="194"/>
        </w:trPr>
        <w:tc>
          <w:tcPr>
            <w:tcW w:w="5637" w:type="dxa"/>
            <w:gridSpan w:val="3"/>
          </w:tcPr>
          <w:p w14:paraId="0E0D1B29" w14:textId="77777777" w:rsidR="005E0ED6" w:rsidRPr="00705AAD" w:rsidRDefault="005E0ED6" w:rsidP="005E0ED6">
            <w:pPr>
              <w:jc w:val="right"/>
              <w:rPr>
                <w:rFonts w:ascii="Calibri" w:hAnsi="Calibri" w:cs="Arial"/>
                <w:color w:val="002060"/>
                <w:sz w:val="20"/>
                <w:szCs w:val="20"/>
                <w:lang w:val="el-GR"/>
              </w:rPr>
            </w:pPr>
          </w:p>
        </w:tc>
        <w:tc>
          <w:tcPr>
            <w:tcW w:w="1559" w:type="dxa"/>
            <w:gridSpan w:val="2"/>
          </w:tcPr>
          <w:p w14:paraId="27D7AE44" w14:textId="67915D73" w:rsidR="005E0ED6" w:rsidRPr="00705AAD" w:rsidRDefault="00AE24BF" w:rsidP="005E0ED6">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18452D4A" w14:textId="069E9B85" w:rsidR="005E0ED6" w:rsidRPr="00705AAD" w:rsidRDefault="00947240" w:rsidP="005E0ED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E0ED6" w:rsidRPr="00705AAD" w14:paraId="2BAF9EBC" w14:textId="77777777" w:rsidTr="007673F3">
        <w:trPr>
          <w:trHeight w:val="194"/>
        </w:trPr>
        <w:tc>
          <w:tcPr>
            <w:tcW w:w="5637" w:type="dxa"/>
            <w:gridSpan w:val="3"/>
          </w:tcPr>
          <w:p w14:paraId="2EDF8B1D" w14:textId="77777777" w:rsidR="005E0ED6" w:rsidRPr="00705AAD" w:rsidRDefault="005E0ED6" w:rsidP="005E0ED6">
            <w:pPr>
              <w:jc w:val="right"/>
              <w:rPr>
                <w:rFonts w:ascii="Calibri" w:hAnsi="Calibri" w:cs="Arial"/>
                <w:b/>
                <w:color w:val="002060"/>
                <w:sz w:val="20"/>
                <w:szCs w:val="20"/>
                <w:lang w:val="el-GR"/>
              </w:rPr>
            </w:pPr>
          </w:p>
        </w:tc>
        <w:tc>
          <w:tcPr>
            <w:tcW w:w="1559" w:type="dxa"/>
            <w:gridSpan w:val="2"/>
          </w:tcPr>
          <w:p w14:paraId="50E89234"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53DB75A" w14:textId="77777777" w:rsidR="005E0ED6" w:rsidRPr="00705AAD" w:rsidRDefault="005E0ED6" w:rsidP="005E0ED6">
            <w:pPr>
              <w:rPr>
                <w:rFonts w:ascii="Calibri" w:hAnsi="Calibri" w:cs="Arial"/>
                <w:color w:val="002060"/>
                <w:sz w:val="20"/>
                <w:szCs w:val="20"/>
                <w:lang w:val="el-GR"/>
              </w:rPr>
            </w:pPr>
          </w:p>
        </w:tc>
      </w:tr>
      <w:tr w:rsidR="005E0ED6" w:rsidRPr="00705AAD" w14:paraId="47D21A5E" w14:textId="77777777" w:rsidTr="007673F3">
        <w:trPr>
          <w:trHeight w:val="194"/>
        </w:trPr>
        <w:tc>
          <w:tcPr>
            <w:tcW w:w="5637" w:type="dxa"/>
            <w:gridSpan w:val="3"/>
          </w:tcPr>
          <w:p w14:paraId="0B695E21" w14:textId="77777777" w:rsidR="005E0ED6" w:rsidRPr="00705AAD" w:rsidRDefault="005E0ED6" w:rsidP="005E0ED6">
            <w:pPr>
              <w:rPr>
                <w:rFonts w:ascii="Calibri" w:hAnsi="Calibri" w:cs="Arial"/>
                <w:b/>
                <w:color w:val="002060"/>
                <w:sz w:val="20"/>
                <w:szCs w:val="20"/>
                <w:lang w:val="el-GR"/>
              </w:rPr>
            </w:pPr>
          </w:p>
        </w:tc>
        <w:tc>
          <w:tcPr>
            <w:tcW w:w="1559" w:type="dxa"/>
            <w:gridSpan w:val="2"/>
          </w:tcPr>
          <w:p w14:paraId="644CC492"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701DF1CC" w14:textId="77777777" w:rsidR="005E0ED6" w:rsidRPr="00705AAD" w:rsidRDefault="005E0ED6" w:rsidP="005E0ED6">
            <w:pPr>
              <w:rPr>
                <w:rFonts w:ascii="Calibri" w:hAnsi="Calibri" w:cs="Arial"/>
                <w:color w:val="002060"/>
                <w:sz w:val="20"/>
                <w:szCs w:val="20"/>
                <w:lang w:val="el-GR"/>
              </w:rPr>
            </w:pPr>
          </w:p>
        </w:tc>
      </w:tr>
      <w:tr w:rsidR="005E0ED6" w:rsidRPr="00C67E37" w14:paraId="2D4DD8DC" w14:textId="77777777" w:rsidTr="007673F3">
        <w:trPr>
          <w:trHeight w:val="194"/>
        </w:trPr>
        <w:tc>
          <w:tcPr>
            <w:tcW w:w="5637" w:type="dxa"/>
            <w:gridSpan w:val="3"/>
            <w:shd w:val="clear" w:color="auto" w:fill="DDD9C3" w:themeFill="background2" w:themeFillShade="E6"/>
          </w:tcPr>
          <w:p w14:paraId="624A5A58" w14:textId="77777777" w:rsidR="005E0ED6" w:rsidRPr="00705AAD" w:rsidRDefault="005E0ED6" w:rsidP="005E0ED6">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978C5C6"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94814AD" w14:textId="77777777" w:rsidR="005E0ED6" w:rsidRPr="00705AAD" w:rsidRDefault="005E0ED6" w:rsidP="005E0ED6">
            <w:pPr>
              <w:rPr>
                <w:rFonts w:ascii="Calibri" w:hAnsi="Calibri" w:cs="Arial"/>
                <w:color w:val="002060"/>
                <w:sz w:val="20"/>
                <w:szCs w:val="20"/>
                <w:lang w:val="el-GR"/>
              </w:rPr>
            </w:pPr>
          </w:p>
        </w:tc>
      </w:tr>
      <w:tr w:rsidR="005E0ED6" w:rsidRPr="007E6482" w14:paraId="00742D09" w14:textId="77777777" w:rsidTr="007673F3">
        <w:trPr>
          <w:trHeight w:val="599"/>
        </w:trPr>
        <w:tc>
          <w:tcPr>
            <w:tcW w:w="3205" w:type="dxa"/>
            <w:shd w:val="clear" w:color="auto" w:fill="DDD9C3" w:themeFill="background2" w:themeFillShade="E6"/>
          </w:tcPr>
          <w:p w14:paraId="1E85499D" w14:textId="77777777" w:rsidR="005E0ED6" w:rsidRPr="00705AAD" w:rsidRDefault="005E0ED6" w:rsidP="005E0ED6">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A65CFC4" w14:textId="77777777" w:rsidR="005E0ED6" w:rsidRDefault="005E0ED6" w:rsidP="005E0ED6">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EE09A33" w14:textId="77777777" w:rsidR="005E0ED6" w:rsidRPr="00705AAD" w:rsidRDefault="005E0ED6" w:rsidP="005E0ED6">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886413" w14:textId="1B31BECC" w:rsidR="005E0ED6" w:rsidRPr="00705AAD" w:rsidRDefault="00E61806" w:rsidP="005E0ED6">
            <w:pPr>
              <w:rPr>
                <w:rFonts w:ascii="Calibri" w:hAnsi="Calibri" w:cs="Arial"/>
                <w:color w:val="002060"/>
                <w:sz w:val="20"/>
                <w:szCs w:val="20"/>
                <w:lang w:val="el-GR"/>
              </w:rPr>
            </w:pPr>
            <w:r>
              <w:rPr>
                <w:rFonts w:ascii="Calibri" w:hAnsi="Calibri" w:cs="Arial"/>
                <w:color w:val="002060"/>
                <w:sz w:val="20"/>
                <w:szCs w:val="20"/>
                <w:lang w:val="el-GR"/>
              </w:rPr>
              <w:t>Ειδίκευσης γενικών γνώσεων</w:t>
            </w:r>
          </w:p>
        </w:tc>
      </w:tr>
      <w:tr w:rsidR="005E0ED6" w:rsidRPr="00E61806" w14:paraId="77E3D5F4" w14:textId="77777777" w:rsidTr="007673F3">
        <w:tc>
          <w:tcPr>
            <w:tcW w:w="3205" w:type="dxa"/>
            <w:shd w:val="clear" w:color="auto" w:fill="DDD9C3" w:themeFill="background2" w:themeFillShade="E6"/>
          </w:tcPr>
          <w:p w14:paraId="03F056C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63D3BED" w14:textId="77777777" w:rsidR="005E0ED6" w:rsidRPr="00705AAD" w:rsidRDefault="005E0ED6" w:rsidP="005E0ED6">
            <w:pPr>
              <w:jc w:val="right"/>
              <w:rPr>
                <w:rFonts w:ascii="Calibri" w:hAnsi="Calibri" w:cs="Arial"/>
                <w:b/>
                <w:sz w:val="20"/>
                <w:szCs w:val="20"/>
                <w:lang w:val="el-GR"/>
              </w:rPr>
            </w:pPr>
          </w:p>
        </w:tc>
        <w:tc>
          <w:tcPr>
            <w:tcW w:w="5231" w:type="dxa"/>
            <w:gridSpan w:val="5"/>
          </w:tcPr>
          <w:p w14:paraId="6630C433" w14:textId="5A4E6462" w:rsidR="005E0ED6" w:rsidRPr="00E61806" w:rsidRDefault="00F60DEB" w:rsidP="005E0ED6">
            <w:pPr>
              <w:rPr>
                <w:rFonts w:asciiTheme="minorHAnsi" w:hAnsiTheme="minorHAnsi" w:cstheme="minorHAnsi"/>
                <w:color w:val="002060"/>
                <w:sz w:val="20"/>
                <w:szCs w:val="20"/>
                <w:lang w:val="el-GR"/>
              </w:rPr>
            </w:pPr>
            <w:r w:rsidRPr="00E61806">
              <w:rPr>
                <w:rFonts w:asciiTheme="minorHAnsi" w:hAnsiTheme="minorHAnsi" w:cstheme="minorHAnsi"/>
                <w:sz w:val="22"/>
                <w:szCs w:val="22"/>
                <w:lang w:val="el-GR"/>
              </w:rPr>
              <w:t xml:space="preserve">Η ομαλή παρακολούθηση του μαθήματος απαιτεί βασικές γνώσεις </w:t>
            </w:r>
            <w:r w:rsidR="00850114">
              <w:rPr>
                <w:rFonts w:asciiTheme="minorHAnsi" w:hAnsiTheme="minorHAnsi" w:cstheme="minorHAnsi"/>
                <w:sz w:val="22"/>
                <w:szCs w:val="22"/>
                <w:lang w:val="el-GR"/>
              </w:rPr>
              <w:t xml:space="preserve">απειροστικού λογισμού, </w:t>
            </w:r>
            <w:r w:rsidRPr="00E61806">
              <w:rPr>
                <w:rFonts w:asciiTheme="minorHAnsi" w:hAnsiTheme="minorHAnsi" w:cstheme="minorHAnsi"/>
                <w:sz w:val="22"/>
                <w:szCs w:val="22"/>
                <w:lang w:val="el-GR"/>
              </w:rPr>
              <w:t xml:space="preserve">γραμμικής άλγεβρας, στατιστικής, προγραμματισμού υπολογιστών, και διαχείρισης δεδομένων. Γνώσεις αριθμητικής ανάλυσης και επιχειρησιακής έρευνας </w:t>
            </w:r>
            <w:r w:rsidR="00FD3496">
              <w:rPr>
                <w:rFonts w:asciiTheme="minorHAnsi" w:hAnsiTheme="minorHAnsi" w:cstheme="minorHAnsi"/>
                <w:sz w:val="22"/>
                <w:szCs w:val="22"/>
                <w:lang w:val="el-GR"/>
              </w:rPr>
              <w:t xml:space="preserve">(βελτιστοποίησης) </w:t>
            </w:r>
            <w:r w:rsidRPr="00E61806">
              <w:rPr>
                <w:rFonts w:asciiTheme="minorHAnsi" w:hAnsiTheme="minorHAnsi" w:cstheme="minorHAnsi"/>
                <w:sz w:val="22"/>
                <w:szCs w:val="22"/>
                <w:lang w:val="el-GR"/>
              </w:rPr>
              <w:t>είναι επιθυμητές.</w:t>
            </w:r>
          </w:p>
        </w:tc>
      </w:tr>
      <w:tr w:rsidR="005E0ED6" w:rsidRPr="00705AAD" w14:paraId="1B0ED7B3" w14:textId="77777777" w:rsidTr="007673F3">
        <w:tc>
          <w:tcPr>
            <w:tcW w:w="3205" w:type="dxa"/>
            <w:shd w:val="clear" w:color="auto" w:fill="DDD9C3" w:themeFill="background2" w:themeFillShade="E6"/>
          </w:tcPr>
          <w:p w14:paraId="7A93F463"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1378D2" w14:textId="1F56D4F9" w:rsidR="005E0ED6" w:rsidRPr="00F11EAD" w:rsidRDefault="00777BF0" w:rsidP="005E0ED6">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5E0ED6" w:rsidRPr="005E0ED6" w14:paraId="5E3F845D" w14:textId="77777777" w:rsidTr="007673F3">
        <w:tc>
          <w:tcPr>
            <w:tcW w:w="3205" w:type="dxa"/>
            <w:shd w:val="clear" w:color="auto" w:fill="DDD9C3" w:themeFill="background2" w:themeFillShade="E6"/>
          </w:tcPr>
          <w:p w14:paraId="2375A57A"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359FCAE" w14:textId="6F8F62A8" w:rsidR="005E0ED6" w:rsidRPr="00705AAD" w:rsidRDefault="00477D97" w:rsidP="005E0ED6">
            <w:pPr>
              <w:rPr>
                <w:rFonts w:ascii="Calibri" w:hAnsi="Calibri" w:cs="Arial"/>
                <w:color w:val="002060"/>
                <w:sz w:val="20"/>
                <w:szCs w:val="20"/>
                <w:lang w:val="el-GR"/>
              </w:rPr>
            </w:pPr>
            <w:r>
              <w:rPr>
                <w:rFonts w:ascii="Calibri" w:hAnsi="Calibri" w:cs="Arial"/>
                <w:color w:val="002060"/>
                <w:sz w:val="20"/>
                <w:szCs w:val="20"/>
                <w:lang w:val="el-GR"/>
              </w:rPr>
              <w:t>ΟΧΙ</w:t>
            </w:r>
          </w:p>
        </w:tc>
      </w:tr>
      <w:tr w:rsidR="005E0ED6" w:rsidRPr="00705AAD" w14:paraId="7443E340" w14:textId="77777777" w:rsidTr="007673F3">
        <w:tc>
          <w:tcPr>
            <w:tcW w:w="3205" w:type="dxa"/>
            <w:shd w:val="clear" w:color="auto" w:fill="DDD9C3" w:themeFill="background2" w:themeFillShade="E6"/>
          </w:tcPr>
          <w:p w14:paraId="45C5C604" w14:textId="77777777" w:rsidR="005E0ED6" w:rsidRPr="00705AAD" w:rsidRDefault="005E0ED6" w:rsidP="005E0ED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F4A6650" w14:textId="6E859613" w:rsidR="005E0ED6" w:rsidRPr="00F60DEB" w:rsidRDefault="00F60DEB" w:rsidP="005E0ED6">
            <w:pPr>
              <w:spacing w:after="200" w:line="276" w:lineRule="auto"/>
              <w:rPr>
                <w:rFonts w:ascii="Calibri" w:eastAsia="Calibri" w:hAnsi="Calibri" w:cs="Arial"/>
                <w:color w:val="002060"/>
                <w:sz w:val="20"/>
                <w:szCs w:val="20"/>
                <w:lang w:val="en-GB"/>
              </w:rPr>
            </w:pPr>
            <w:r w:rsidRPr="00AE64D4">
              <w:rPr>
                <w:rStyle w:val="Hyperlink"/>
                <w:rFonts w:eastAsia="MS PGothic"/>
              </w:rPr>
              <w:t>https</w:t>
            </w:r>
            <w:r w:rsidRPr="00F60DEB">
              <w:rPr>
                <w:rStyle w:val="Hyperlink"/>
                <w:rFonts w:eastAsia="MS PGothic"/>
                <w:lang w:val="en-GB"/>
              </w:rPr>
              <w:t>://</w:t>
            </w:r>
            <w:proofErr w:type="spellStart"/>
            <w:r w:rsidRPr="00AE64D4">
              <w:rPr>
                <w:rStyle w:val="Hyperlink"/>
                <w:rFonts w:eastAsia="MS PGothic"/>
              </w:rPr>
              <w:t>eclass</w:t>
            </w:r>
            <w:proofErr w:type="spellEnd"/>
            <w:r w:rsidRPr="00F60DEB">
              <w:rPr>
                <w:rStyle w:val="Hyperlink"/>
                <w:rFonts w:eastAsia="MS PGothic"/>
                <w:lang w:val="en-GB"/>
              </w:rPr>
              <w:t>.</w:t>
            </w:r>
            <w:proofErr w:type="spellStart"/>
            <w:r w:rsidRPr="00AE64D4">
              <w:rPr>
                <w:rStyle w:val="Hyperlink"/>
                <w:rFonts w:eastAsia="MS PGothic"/>
              </w:rPr>
              <w:t>unipi</w:t>
            </w:r>
            <w:proofErr w:type="spellEnd"/>
            <w:r w:rsidRPr="00F60DEB">
              <w:rPr>
                <w:rStyle w:val="Hyperlink"/>
                <w:rFonts w:eastAsia="MS PGothic"/>
                <w:lang w:val="en-GB"/>
              </w:rPr>
              <w:t>.</w:t>
            </w:r>
            <w:r w:rsidRPr="00AE64D4">
              <w:rPr>
                <w:rStyle w:val="Hyperlink"/>
                <w:rFonts w:eastAsia="MS PGothic"/>
              </w:rPr>
              <w:t>gr</w:t>
            </w:r>
            <w:r w:rsidRPr="00F60DEB">
              <w:rPr>
                <w:rStyle w:val="Hyperlink"/>
                <w:rFonts w:eastAsia="MS PGothic"/>
                <w:lang w:val="en-GB"/>
              </w:rPr>
              <w:t>/</w:t>
            </w:r>
            <w:r w:rsidRPr="00AE64D4">
              <w:rPr>
                <w:rStyle w:val="Hyperlink"/>
                <w:rFonts w:eastAsia="MS PGothic"/>
              </w:rPr>
              <w:t>courses</w:t>
            </w:r>
            <w:r w:rsidRPr="00F60DEB">
              <w:rPr>
                <w:rStyle w:val="Hyperlink"/>
                <w:rFonts w:eastAsia="MS PGothic"/>
                <w:lang w:val="en-GB"/>
              </w:rPr>
              <w:t>/</w:t>
            </w:r>
            <w:r w:rsidRPr="00AE64D4">
              <w:rPr>
                <w:rStyle w:val="Hyperlink"/>
                <w:rFonts w:eastAsia="MS PGothic"/>
              </w:rPr>
              <w:t>SAE</w:t>
            </w:r>
            <w:r w:rsidRPr="00F60DEB">
              <w:rPr>
                <w:rStyle w:val="Hyperlink"/>
                <w:rFonts w:eastAsia="MS PGothic"/>
                <w:lang w:val="en-GB"/>
              </w:rPr>
              <w:t>203/</w:t>
            </w:r>
          </w:p>
        </w:tc>
      </w:tr>
    </w:tbl>
    <w:p w14:paraId="6B72066F"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C2B47B9" w14:textId="77777777" w:rsidTr="00305D37">
        <w:tc>
          <w:tcPr>
            <w:tcW w:w="8472" w:type="dxa"/>
            <w:gridSpan w:val="2"/>
            <w:tcBorders>
              <w:bottom w:val="nil"/>
            </w:tcBorders>
            <w:shd w:val="clear" w:color="auto" w:fill="DDD9C3" w:themeFill="background2" w:themeFillShade="E6"/>
          </w:tcPr>
          <w:p w14:paraId="106DB7A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67E37" w14:paraId="1B8C6F2B" w14:textId="77777777" w:rsidTr="00305D37">
        <w:tc>
          <w:tcPr>
            <w:tcW w:w="8472" w:type="dxa"/>
            <w:gridSpan w:val="2"/>
            <w:tcBorders>
              <w:top w:val="nil"/>
            </w:tcBorders>
            <w:shd w:val="clear" w:color="auto" w:fill="DDD9C3" w:themeFill="background2" w:themeFillShade="E6"/>
          </w:tcPr>
          <w:p w14:paraId="036B7E0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DCF2CCF"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FF6DF9C" w14:textId="77777777" w:rsidR="000F4FD4" w:rsidRPr="00705AAD" w:rsidRDefault="000F4FD4" w:rsidP="00A04C0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CED386A" w14:textId="77777777" w:rsidR="000F4FD4" w:rsidRPr="00F21D37" w:rsidRDefault="000F4FD4" w:rsidP="00A04C0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39A250F" w14:textId="77777777" w:rsidR="000F4FD4" w:rsidRPr="00705AAD" w:rsidRDefault="000F4FD4" w:rsidP="00A04C0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67E37" w14:paraId="59F46757" w14:textId="77777777" w:rsidTr="00305D37">
        <w:tc>
          <w:tcPr>
            <w:tcW w:w="8472" w:type="dxa"/>
            <w:gridSpan w:val="2"/>
          </w:tcPr>
          <w:p w14:paraId="5452757C" w14:textId="6DE468CC" w:rsidR="00F03B25" w:rsidRDefault="00514039" w:rsidP="00514039">
            <w:pPr>
              <w:jc w:val="both"/>
              <w:rPr>
                <w:rFonts w:asciiTheme="minorHAnsi" w:hAnsiTheme="minorHAnsi" w:cstheme="minorHAnsi"/>
                <w:color w:val="000000"/>
                <w:sz w:val="22"/>
                <w:szCs w:val="22"/>
                <w:lang w:val="el-GR" w:eastAsia="el-GR"/>
              </w:rPr>
            </w:pPr>
            <w:r w:rsidRPr="00514039">
              <w:rPr>
                <w:rFonts w:asciiTheme="minorHAnsi" w:hAnsiTheme="minorHAnsi" w:cstheme="minorHAnsi"/>
                <w:color w:val="000000"/>
                <w:sz w:val="22"/>
                <w:szCs w:val="22"/>
                <w:lang w:val="el-GR" w:eastAsia="el-GR"/>
              </w:rPr>
              <w:t xml:space="preserve">Η επιστήμη δεδομένων </w:t>
            </w:r>
            <w:r w:rsidR="0041117E">
              <w:rPr>
                <w:rFonts w:asciiTheme="minorHAnsi" w:hAnsiTheme="minorHAnsi" w:cstheme="minorHAnsi"/>
                <w:color w:val="000000"/>
                <w:sz w:val="22"/>
                <w:szCs w:val="22"/>
                <w:lang w:val="el-GR" w:eastAsia="el-GR"/>
              </w:rPr>
              <w:t xml:space="preserve">(ΕΔ) </w:t>
            </w:r>
            <w:r w:rsidRPr="00514039">
              <w:rPr>
                <w:rFonts w:asciiTheme="minorHAnsi" w:hAnsiTheme="minorHAnsi" w:cstheme="minorHAnsi"/>
                <w:color w:val="000000"/>
                <w:sz w:val="22"/>
                <w:szCs w:val="22"/>
                <w:lang w:val="el-GR" w:eastAsia="el-GR"/>
              </w:rPr>
              <w:t>συνίσταται στη συνέργεια της διαχείρισης δεδομένων, της μηχανικής μάθησης και της εξόρυξης δεδομένων και αποσκοπεί στην ανάλυση (μεγάλου όγκου) δεδομένων, για τα οποία δεν διατίθεται (ακριβές) υπόδειγμα, με σκοπό την εξαγωγή πληροφορίας/γνώσης απ’ αυτά. Τα δεδομένα μπορεί να είναι αδόμητα ή δομημένα, ελλιπή, χρονικά μεταβαλλόμενα, ετερογενή ή/και ασαφή. Το μάθημα αυτό αποσκοπεί στο να εισάγει το φοιτητή σ’ αυτήν την νεοφανή επιστήμη, παρέχοντας τις βασικές γνώσεις σε θέματα προπαρασκευής και διαχείρισης δεδομένων με τα παραπάνω χαρακτηριστικά, μεθόδων εξόρυξης γνώσης απ’ αυτά (π.χ. εξόρυξης κανόνων συσχέτισης)</w:t>
            </w:r>
            <w:r w:rsidR="00FD3496">
              <w:rPr>
                <w:rFonts w:asciiTheme="minorHAnsi" w:hAnsiTheme="minorHAnsi" w:cstheme="minorHAnsi"/>
                <w:color w:val="000000"/>
                <w:sz w:val="22"/>
                <w:szCs w:val="22"/>
                <w:lang w:val="el-GR" w:eastAsia="el-GR"/>
              </w:rPr>
              <w:t xml:space="preserve"> </w:t>
            </w:r>
            <w:r w:rsidRPr="00514039">
              <w:rPr>
                <w:rFonts w:asciiTheme="minorHAnsi" w:hAnsiTheme="minorHAnsi" w:cstheme="minorHAnsi"/>
                <w:color w:val="000000"/>
                <w:sz w:val="22"/>
                <w:szCs w:val="22"/>
                <w:lang w:val="el-GR" w:eastAsia="el-GR"/>
              </w:rPr>
              <w:t xml:space="preserve">και διαχείρισης συνόλων δεδομένων μεγάλου όγκου. Το θεωρητικό-αλγοριθμικό μέρος του μαθήματος θα </w:t>
            </w:r>
            <w:r w:rsidRPr="00514039">
              <w:rPr>
                <w:rFonts w:asciiTheme="minorHAnsi" w:hAnsiTheme="minorHAnsi" w:cstheme="minorHAnsi"/>
                <w:color w:val="000000"/>
                <w:sz w:val="22"/>
                <w:szCs w:val="22"/>
                <w:lang w:val="el-GR" w:eastAsia="el-GR"/>
              </w:rPr>
              <w:lastRenderedPageBreak/>
              <w:t>συνοδεύεται από πρακτική εξάσκηση στο εργαστήριο, με τη χρήση μοντέρνων εργαλείων λογισμικού</w:t>
            </w:r>
            <w:r w:rsidR="0041117E">
              <w:rPr>
                <w:rFonts w:asciiTheme="minorHAnsi" w:hAnsiTheme="minorHAnsi" w:cstheme="minorHAnsi"/>
                <w:color w:val="000000"/>
                <w:sz w:val="22"/>
                <w:szCs w:val="22"/>
                <w:lang w:val="el-GR" w:eastAsia="el-GR"/>
              </w:rPr>
              <w:t xml:space="preserve"> για ΕΔ</w:t>
            </w:r>
            <w:r w:rsidRPr="00514039">
              <w:rPr>
                <w:rFonts w:asciiTheme="minorHAnsi" w:hAnsiTheme="minorHAnsi" w:cstheme="minorHAnsi"/>
                <w:color w:val="000000"/>
                <w:sz w:val="22"/>
                <w:szCs w:val="22"/>
                <w:lang w:val="el-GR" w:eastAsia="el-GR"/>
              </w:rPr>
              <w:t>.</w:t>
            </w:r>
          </w:p>
          <w:p w14:paraId="0F85720C" w14:textId="77777777" w:rsidR="00514039" w:rsidRDefault="00514039" w:rsidP="00514039">
            <w:pPr>
              <w:jc w:val="both"/>
              <w:rPr>
                <w:rFonts w:asciiTheme="minorHAnsi" w:hAnsiTheme="minorHAnsi" w:cstheme="minorHAnsi"/>
                <w:i/>
                <w:color w:val="000000"/>
                <w:sz w:val="16"/>
                <w:szCs w:val="16"/>
                <w:lang w:val="el-GR" w:eastAsia="el-GR"/>
              </w:rPr>
            </w:pPr>
          </w:p>
          <w:p w14:paraId="405F67E2" w14:textId="77777777" w:rsidR="00514039" w:rsidRDefault="00514039" w:rsidP="00514039">
            <w:pPr>
              <w:jc w:val="both"/>
              <w:rPr>
                <w:rFonts w:ascii="Calibri" w:hAnsi="Calibri" w:cs="Arial"/>
                <w:iCs/>
                <w:sz w:val="22"/>
                <w:szCs w:val="22"/>
                <w:lang w:val="el-GR"/>
              </w:rPr>
            </w:pPr>
            <w:r w:rsidRPr="00514039">
              <w:rPr>
                <w:rFonts w:ascii="Calibri" w:hAnsi="Calibri" w:cs="Arial"/>
                <w:iCs/>
                <w:sz w:val="22"/>
                <w:szCs w:val="22"/>
                <w:lang w:val="el-GR"/>
              </w:rPr>
              <w:t>Με την επιτυχή ολοκλήρωση του μαθήματος, οι φοιτητές θα μπορούν να:</w:t>
            </w:r>
          </w:p>
          <w:p w14:paraId="3E8CA591" w14:textId="6CEBFDD1" w:rsidR="00514039" w:rsidRDefault="00514039" w:rsidP="00514039">
            <w:pPr>
              <w:jc w:val="both"/>
              <w:rPr>
                <w:rFonts w:ascii="Calibri" w:hAnsi="Calibri" w:cs="Arial"/>
                <w:iCs/>
                <w:sz w:val="22"/>
                <w:szCs w:val="22"/>
                <w:lang w:val="el-GR"/>
              </w:rPr>
            </w:pPr>
            <w:r>
              <w:rPr>
                <w:rFonts w:ascii="Calibri" w:hAnsi="Calibri" w:cs="Arial"/>
                <w:iCs/>
                <w:sz w:val="22"/>
                <w:szCs w:val="22"/>
                <w:lang w:val="el-GR"/>
              </w:rPr>
              <w:t xml:space="preserve">α) Κατονομάζουν και κατανοούν </w:t>
            </w:r>
            <w:r w:rsidR="007C1A18">
              <w:rPr>
                <w:rFonts w:ascii="Calibri" w:hAnsi="Calibri" w:cs="Arial"/>
                <w:iCs/>
                <w:sz w:val="22"/>
                <w:szCs w:val="22"/>
                <w:lang w:val="el-GR"/>
              </w:rPr>
              <w:t xml:space="preserve">το ρόλο και τα οφέλη της εφαρμογής της </w:t>
            </w:r>
            <w:r w:rsidR="0041117E">
              <w:rPr>
                <w:rFonts w:ascii="Calibri" w:hAnsi="Calibri" w:cs="Arial"/>
                <w:iCs/>
                <w:sz w:val="22"/>
                <w:szCs w:val="22"/>
                <w:lang w:val="el-GR"/>
              </w:rPr>
              <w:t>ΕΔ</w:t>
            </w:r>
            <w:r w:rsidR="007C1A18">
              <w:rPr>
                <w:rFonts w:ascii="Calibri" w:hAnsi="Calibri" w:cs="Arial"/>
                <w:iCs/>
                <w:sz w:val="22"/>
                <w:szCs w:val="22"/>
                <w:lang w:val="el-GR"/>
              </w:rPr>
              <w:t xml:space="preserve"> σε μοντέρνες πρακτικές εφαρμογές</w:t>
            </w:r>
          </w:p>
          <w:p w14:paraId="2CDCE828" w14:textId="5069744F" w:rsidR="007C1A18" w:rsidRDefault="007C1A18" w:rsidP="00514039">
            <w:pPr>
              <w:jc w:val="both"/>
              <w:rPr>
                <w:rFonts w:ascii="Calibri" w:hAnsi="Calibri" w:cs="Arial"/>
                <w:iCs/>
                <w:sz w:val="22"/>
                <w:szCs w:val="22"/>
                <w:lang w:val="el-GR"/>
              </w:rPr>
            </w:pPr>
            <w:r>
              <w:rPr>
                <w:rFonts w:ascii="Calibri" w:hAnsi="Calibri" w:cs="Arial"/>
                <w:iCs/>
                <w:sz w:val="22"/>
                <w:szCs w:val="22"/>
                <w:lang w:val="el-GR"/>
              </w:rPr>
              <w:t xml:space="preserve">β) Κατονομάζουν και κατανοούν τις κύριες κατηγορίες προβλημάτων και </w:t>
            </w:r>
            <w:r w:rsidR="0041117E">
              <w:rPr>
                <w:rFonts w:ascii="Calibri" w:hAnsi="Calibri" w:cs="Arial"/>
                <w:iCs/>
                <w:sz w:val="22"/>
                <w:szCs w:val="22"/>
                <w:lang w:val="el-GR"/>
              </w:rPr>
              <w:t xml:space="preserve">είναι σε θέση να εφαρμόζουν </w:t>
            </w:r>
            <w:r>
              <w:rPr>
                <w:rFonts w:ascii="Calibri" w:hAnsi="Calibri" w:cs="Arial"/>
                <w:iCs/>
                <w:sz w:val="22"/>
                <w:szCs w:val="22"/>
                <w:lang w:val="el-GR"/>
              </w:rPr>
              <w:t>αντιπροσωπευτικές μεθόδους επίλυσης</w:t>
            </w:r>
          </w:p>
          <w:p w14:paraId="2E7B0B49" w14:textId="01764E23" w:rsidR="007C1A18" w:rsidRDefault="007C1A18" w:rsidP="00514039">
            <w:pPr>
              <w:jc w:val="both"/>
              <w:rPr>
                <w:rFonts w:ascii="Calibri" w:hAnsi="Calibri" w:cs="Arial"/>
                <w:iCs/>
                <w:sz w:val="22"/>
                <w:szCs w:val="22"/>
                <w:lang w:val="el-GR"/>
              </w:rPr>
            </w:pPr>
            <w:r>
              <w:rPr>
                <w:rFonts w:ascii="Calibri" w:hAnsi="Calibri" w:cs="Arial"/>
                <w:iCs/>
                <w:sz w:val="22"/>
                <w:szCs w:val="22"/>
                <w:lang w:val="el-GR"/>
              </w:rPr>
              <w:t xml:space="preserve">γ) Κατανοούν τις δυσκολίες που </w:t>
            </w:r>
            <w:r w:rsidR="0041117E">
              <w:rPr>
                <w:rFonts w:ascii="Calibri" w:hAnsi="Calibri" w:cs="Arial"/>
                <w:iCs/>
                <w:sz w:val="22"/>
                <w:szCs w:val="22"/>
                <w:lang w:val="el-GR"/>
              </w:rPr>
              <w:t>προκύπτουν σε δεδομένα μεγάλης κλίμακας και τρόπους αντιμετώπισής τους</w:t>
            </w:r>
          </w:p>
          <w:p w14:paraId="5F625219" w14:textId="6377E39E" w:rsidR="0041117E" w:rsidRPr="0041117E" w:rsidRDefault="0041117E" w:rsidP="00514039">
            <w:pPr>
              <w:jc w:val="both"/>
              <w:rPr>
                <w:rFonts w:ascii="Calibri" w:hAnsi="Calibri" w:cs="Arial"/>
                <w:iCs/>
                <w:sz w:val="22"/>
                <w:szCs w:val="22"/>
                <w:lang w:val="el-GR"/>
              </w:rPr>
            </w:pPr>
            <w:r>
              <w:rPr>
                <w:rFonts w:ascii="Calibri" w:hAnsi="Calibri" w:cs="Arial"/>
                <w:iCs/>
                <w:sz w:val="22"/>
                <w:szCs w:val="22"/>
                <w:lang w:val="el-GR"/>
              </w:rPr>
              <w:t>δ) Εργάζονται ανεξάρτητα με μοντέρνα εργαλεία λογισμικού για να επιλύουν προβλήματα ΕΔ.</w:t>
            </w:r>
          </w:p>
        </w:tc>
      </w:tr>
      <w:tr w:rsidR="000F4FD4" w:rsidRPr="00705AAD" w14:paraId="380CDBB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02D61C7"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67E37" w14:paraId="5F37A824" w14:textId="77777777" w:rsidTr="00305D37">
        <w:tc>
          <w:tcPr>
            <w:tcW w:w="8472" w:type="dxa"/>
            <w:gridSpan w:val="2"/>
            <w:tcBorders>
              <w:top w:val="nil"/>
              <w:bottom w:val="nil"/>
            </w:tcBorders>
            <w:shd w:val="clear" w:color="auto" w:fill="DDD9C3" w:themeFill="background2" w:themeFillShade="E6"/>
          </w:tcPr>
          <w:p w14:paraId="6056062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44D1FE7"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53A44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774BA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41FF93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9A910E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5FAE1F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4BB64F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41E612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C82F3A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6CB4F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0B4B92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602F480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0EA5B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9D48B5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9F1EA43"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0B4D08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3B089C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26A1B29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67E37" w14:paraId="6E794B6E" w14:textId="77777777" w:rsidTr="00305D37">
        <w:tc>
          <w:tcPr>
            <w:tcW w:w="8472" w:type="dxa"/>
            <w:gridSpan w:val="2"/>
            <w:tcBorders>
              <w:bottom w:val="single" w:sz="4" w:space="0" w:color="auto"/>
            </w:tcBorders>
          </w:tcPr>
          <w:p w14:paraId="0FDA97E1" w14:textId="77777777" w:rsidR="00926508" w:rsidRDefault="00F60DEB" w:rsidP="00E448FA">
            <w:pPr>
              <w:pStyle w:val="BodyText"/>
              <w:ind w:left="295"/>
              <w:rPr>
                <w:rFonts w:asciiTheme="minorHAnsi" w:hAnsiTheme="minorHAnsi" w:cstheme="minorHAnsi"/>
                <w:sz w:val="22"/>
                <w:szCs w:val="22"/>
                <w:lang w:val="el-GR"/>
              </w:rPr>
            </w:pPr>
            <w:r w:rsidRPr="00E61806">
              <w:rPr>
                <w:rFonts w:asciiTheme="minorHAnsi" w:hAnsiTheme="minorHAnsi" w:cstheme="minorHAnsi"/>
                <w:sz w:val="22"/>
                <w:szCs w:val="22"/>
                <w:lang w:val="el-GR"/>
              </w:rPr>
              <w:t xml:space="preserve">Αναζήτηση, ανάλυση και σύνθεση δεδομένων και πληροφοριών, με τη χρήση και των απαραίτητων τεχνολογιών. </w:t>
            </w:r>
          </w:p>
          <w:p w14:paraId="3B055D10" w14:textId="57CFF4A5" w:rsidR="00926508" w:rsidRDefault="00F60DEB" w:rsidP="00E448FA">
            <w:pPr>
              <w:pStyle w:val="BodyText"/>
              <w:ind w:left="295"/>
              <w:rPr>
                <w:rFonts w:asciiTheme="minorHAnsi" w:hAnsiTheme="minorHAnsi" w:cstheme="minorHAnsi"/>
                <w:sz w:val="22"/>
                <w:szCs w:val="22"/>
                <w:lang w:val="el-GR"/>
              </w:rPr>
            </w:pPr>
            <w:r w:rsidRPr="00E448FA">
              <w:rPr>
                <w:rFonts w:asciiTheme="minorHAnsi" w:hAnsiTheme="minorHAnsi" w:cstheme="minorHAnsi"/>
                <w:sz w:val="22"/>
                <w:szCs w:val="22"/>
                <w:lang w:val="el-GR"/>
              </w:rPr>
              <w:t xml:space="preserve">Αυτόνομη εργασία. </w:t>
            </w:r>
          </w:p>
          <w:p w14:paraId="76F27E1E" w14:textId="4FDD4C5E" w:rsidR="00926508" w:rsidRDefault="00926508" w:rsidP="00926508">
            <w:pPr>
              <w:pStyle w:val="BodyText"/>
              <w:ind w:left="295"/>
              <w:rPr>
                <w:rFonts w:asciiTheme="minorHAnsi" w:hAnsiTheme="minorHAnsi" w:cstheme="minorHAnsi"/>
                <w:sz w:val="22"/>
                <w:szCs w:val="22"/>
                <w:lang w:val="el-GR"/>
              </w:rPr>
            </w:pPr>
            <w:r>
              <w:rPr>
                <w:rFonts w:asciiTheme="minorHAnsi" w:hAnsiTheme="minorHAnsi" w:cstheme="minorHAnsi"/>
                <w:sz w:val="22"/>
                <w:szCs w:val="22"/>
                <w:lang w:val="el-GR"/>
              </w:rPr>
              <w:t>Σχεδιασμός και διαχείριση έργων.</w:t>
            </w:r>
          </w:p>
          <w:p w14:paraId="55851B68" w14:textId="3E54170F" w:rsidR="000F4FD4" w:rsidRPr="00705AAD" w:rsidRDefault="00F60DEB" w:rsidP="00E448FA">
            <w:pPr>
              <w:pStyle w:val="BodyText"/>
              <w:ind w:left="295"/>
              <w:rPr>
                <w:rFonts w:ascii="Calibri" w:hAnsi="Calibri" w:cs="Arial"/>
                <w:i/>
                <w:sz w:val="16"/>
                <w:szCs w:val="16"/>
                <w:lang w:val="el-GR"/>
              </w:rPr>
            </w:pPr>
            <w:r w:rsidRPr="00E448FA">
              <w:rPr>
                <w:rFonts w:asciiTheme="minorHAnsi" w:hAnsiTheme="minorHAnsi" w:cstheme="minorHAnsi"/>
                <w:sz w:val="22"/>
                <w:szCs w:val="22"/>
                <w:lang w:val="el-GR"/>
              </w:rPr>
              <w:t>Προαγωγή της ελεύθερης, δημιουργικής και επαγωγικής σκέψης.</w:t>
            </w:r>
          </w:p>
        </w:tc>
      </w:tr>
    </w:tbl>
    <w:p w14:paraId="3E4FB552"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67E37" w14:paraId="0292FBE1" w14:textId="77777777" w:rsidTr="007673F3">
        <w:tc>
          <w:tcPr>
            <w:tcW w:w="8472" w:type="dxa"/>
          </w:tcPr>
          <w:p w14:paraId="4D662778" w14:textId="77777777" w:rsidR="00FD3496" w:rsidRPr="00F528EE" w:rsidRDefault="00FD3496" w:rsidP="00FD3496">
            <w:pPr>
              <w:pStyle w:val="ListParagraph"/>
              <w:numPr>
                <w:ilvl w:val="0"/>
                <w:numId w:val="7"/>
              </w:numPr>
              <w:spacing w:before="120" w:after="120" w:line="240" w:lineRule="auto"/>
              <w:rPr>
                <w:rFonts w:eastAsia="Arial" w:cs="Calibri"/>
              </w:rPr>
            </w:pPr>
            <w:r w:rsidRPr="00F528EE">
              <w:rPr>
                <w:rFonts w:eastAsia="Arial" w:cs="Calibri"/>
                <w:b/>
              </w:rPr>
              <w:t>Εισαγωγή στην επιστήμη δεδομένων</w:t>
            </w:r>
            <w:r w:rsidRPr="00F528EE">
              <w:rPr>
                <w:rFonts w:eastAsia="Arial" w:cs="Calibri"/>
              </w:rPr>
              <w:t xml:space="preserve"> (1 βδομάδα)</w:t>
            </w:r>
          </w:p>
          <w:p w14:paraId="6304FC29" w14:textId="77777777" w:rsidR="00FD3496" w:rsidRPr="00F528EE" w:rsidRDefault="00FD3496" w:rsidP="00FD3496">
            <w:pPr>
              <w:pStyle w:val="ListParagraph"/>
              <w:numPr>
                <w:ilvl w:val="0"/>
                <w:numId w:val="7"/>
              </w:numPr>
              <w:spacing w:before="120" w:after="120" w:line="240" w:lineRule="auto"/>
              <w:rPr>
                <w:rFonts w:eastAsia="Arial" w:cs="Calibri"/>
              </w:rPr>
            </w:pPr>
            <w:proofErr w:type="spellStart"/>
            <w:r w:rsidRPr="00F528EE">
              <w:rPr>
                <w:rFonts w:eastAsia="Arial" w:cs="Calibri"/>
                <w:b/>
              </w:rPr>
              <w:t>Eξόρυξη</w:t>
            </w:r>
            <w:proofErr w:type="spellEnd"/>
            <w:r w:rsidRPr="00F528EE">
              <w:rPr>
                <w:rFonts w:eastAsia="Arial" w:cs="Calibri"/>
                <w:b/>
              </w:rPr>
              <w:t xml:space="preserve"> γνώσης από δεδομένα</w:t>
            </w:r>
            <w:r w:rsidRPr="00F528EE">
              <w:rPr>
                <w:rFonts w:eastAsia="Arial" w:cs="Calibri"/>
              </w:rPr>
              <w:t xml:space="preserve"> (3 βδομάδες)</w:t>
            </w:r>
          </w:p>
          <w:p w14:paraId="514A9B5E"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Κατηγοριοποίηση: k-</w:t>
            </w:r>
            <w:proofErr w:type="spellStart"/>
            <w:r w:rsidRPr="00F528EE">
              <w:rPr>
                <w:rFonts w:eastAsia="Arial" w:cs="Calibri"/>
              </w:rPr>
              <w:t>nearest</w:t>
            </w:r>
            <w:proofErr w:type="spellEnd"/>
            <w:r w:rsidRPr="00F528EE">
              <w:rPr>
                <w:rFonts w:eastAsia="Arial" w:cs="Calibri"/>
              </w:rPr>
              <w:t xml:space="preserve"> </w:t>
            </w:r>
            <w:proofErr w:type="spellStart"/>
            <w:r w:rsidRPr="00F528EE">
              <w:rPr>
                <w:rFonts w:eastAsia="Arial" w:cs="Calibri"/>
              </w:rPr>
              <w:t>neighbor</w:t>
            </w:r>
            <w:proofErr w:type="spellEnd"/>
            <w:r w:rsidRPr="00F528EE">
              <w:rPr>
                <w:rFonts w:eastAsia="Arial" w:cs="Calibri"/>
              </w:rPr>
              <w:t xml:space="preserve"> (k-NN), δένδρα απόφασης</w:t>
            </w:r>
          </w:p>
          <w:p w14:paraId="36374342" w14:textId="77777777" w:rsidR="00FD3496" w:rsidRPr="00F528EE" w:rsidRDefault="00FD3496" w:rsidP="00FD3496">
            <w:pPr>
              <w:pStyle w:val="ListParagraph"/>
              <w:numPr>
                <w:ilvl w:val="1"/>
                <w:numId w:val="7"/>
              </w:numPr>
              <w:spacing w:before="120" w:after="120" w:line="240" w:lineRule="auto"/>
              <w:rPr>
                <w:rFonts w:eastAsia="Arial" w:cs="Calibri"/>
              </w:rPr>
            </w:pPr>
            <w:proofErr w:type="spellStart"/>
            <w:r w:rsidRPr="00F528EE">
              <w:rPr>
                <w:rFonts w:eastAsia="Arial" w:cs="Calibri"/>
              </w:rPr>
              <w:t>Συσταδοποίηση</w:t>
            </w:r>
            <w:proofErr w:type="spellEnd"/>
            <w:r w:rsidRPr="00F528EE">
              <w:rPr>
                <w:rFonts w:eastAsia="Arial" w:cs="Calibri"/>
              </w:rPr>
              <w:t xml:space="preserve">: </w:t>
            </w:r>
            <w:proofErr w:type="spellStart"/>
            <w:r w:rsidRPr="00F528EE">
              <w:rPr>
                <w:rFonts w:eastAsia="Arial" w:cs="Calibri"/>
              </w:rPr>
              <w:t>διαμεριστικοί</w:t>
            </w:r>
            <w:proofErr w:type="spellEnd"/>
            <w:r w:rsidRPr="00F528EE">
              <w:rPr>
                <w:rFonts w:eastAsia="Arial" w:cs="Calibri"/>
              </w:rPr>
              <w:t xml:space="preserve"> αλγόριθμοι, αλγόριθμοι βάσει πυκνότητας, </w:t>
            </w:r>
            <w:proofErr w:type="spellStart"/>
            <w:r w:rsidRPr="00F528EE">
              <w:rPr>
                <w:rFonts w:eastAsia="Arial" w:cs="Calibri"/>
              </w:rPr>
              <w:t>online</w:t>
            </w:r>
            <w:proofErr w:type="spellEnd"/>
            <w:r w:rsidRPr="00F528EE">
              <w:rPr>
                <w:rFonts w:eastAsia="Arial" w:cs="Calibri"/>
              </w:rPr>
              <w:t>/αυξητικοί αλγόριθμοι, αλγόριθμοι για μεγάλες βάσεις δεδομένων, αλγόριθμοι για κατηγορικά δεδομένα</w:t>
            </w:r>
          </w:p>
          <w:p w14:paraId="011C1A37"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Εξόρυξη κανόνων συσχέτισης: αλγόριθμοι εύρεσης συχνών </w:t>
            </w:r>
            <w:proofErr w:type="spellStart"/>
            <w:r w:rsidRPr="00F528EE">
              <w:rPr>
                <w:rFonts w:eastAsia="Arial" w:cs="Calibri"/>
              </w:rPr>
              <w:t>item-sets</w:t>
            </w:r>
            <w:proofErr w:type="spellEnd"/>
            <w:r w:rsidRPr="00F528EE">
              <w:rPr>
                <w:rFonts w:eastAsia="Arial" w:cs="Calibri"/>
              </w:rPr>
              <w:t xml:space="preserve"> (</w:t>
            </w:r>
            <w:proofErr w:type="spellStart"/>
            <w:r w:rsidRPr="00F528EE">
              <w:rPr>
                <w:rFonts w:eastAsia="Arial" w:cs="Calibri"/>
              </w:rPr>
              <w:t>Apriori</w:t>
            </w:r>
            <w:proofErr w:type="spellEnd"/>
            <w:r w:rsidRPr="00F528EE">
              <w:rPr>
                <w:rFonts w:eastAsia="Arial" w:cs="Calibri"/>
              </w:rPr>
              <w:t>, αλγόριθμοι διαμερισμού, δειγματοληψίας)</w:t>
            </w:r>
          </w:p>
          <w:p w14:paraId="2E265E4A" w14:textId="77777777" w:rsidR="00FD3496" w:rsidRPr="00F528EE" w:rsidRDefault="00FD3496" w:rsidP="00FD3496">
            <w:pPr>
              <w:pStyle w:val="ListParagraph"/>
              <w:numPr>
                <w:ilvl w:val="0"/>
                <w:numId w:val="7"/>
              </w:numPr>
              <w:spacing w:before="120" w:after="120" w:line="240" w:lineRule="auto"/>
              <w:rPr>
                <w:rFonts w:eastAsia="Arial" w:cs="Calibri"/>
              </w:rPr>
            </w:pPr>
            <w:r w:rsidRPr="00F528EE">
              <w:rPr>
                <w:rFonts w:eastAsia="Arial" w:cs="Calibri"/>
                <w:b/>
              </w:rPr>
              <w:t xml:space="preserve">Θέματα διαχείρισης μεγάλων βάσεων </w:t>
            </w:r>
            <w:r w:rsidRPr="006A059E">
              <w:rPr>
                <w:rFonts w:eastAsia="Arial" w:cs="Calibri"/>
                <w:b/>
              </w:rPr>
              <w:t>δεδομένων</w:t>
            </w:r>
            <w:r w:rsidRPr="00F528EE">
              <w:rPr>
                <w:rFonts w:eastAsia="Arial" w:cs="Calibri"/>
              </w:rPr>
              <w:t xml:space="preserve">  (5 βδομάδες)</w:t>
            </w:r>
          </w:p>
          <w:p w14:paraId="10FBFA1B"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Παράλληλα/κατανεμημένα/in-memory συστήματα διαχείρισης βάσεων δεδομένων)</w:t>
            </w:r>
          </w:p>
          <w:p w14:paraId="2DB685C9"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Δεδομένα στο υπολογιστικό νέφος</w:t>
            </w:r>
          </w:p>
          <w:p w14:paraId="4E37330B"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Ρεύματα δεδομένων</w:t>
            </w:r>
          </w:p>
          <w:p w14:paraId="36AE05F9"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Το κατανεμημένο σύστημα αρχείων </w:t>
            </w:r>
            <w:proofErr w:type="spellStart"/>
            <w:r w:rsidRPr="00F528EE">
              <w:rPr>
                <w:rFonts w:eastAsia="Arial" w:cs="Calibri"/>
              </w:rPr>
              <w:t>Hadoop</w:t>
            </w:r>
            <w:proofErr w:type="spellEnd"/>
            <w:r w:rsidRPr="00F528EE">
              <w:rPr>
                <w:rFonts w:eastAsia="Arial" w:cs="Calibri"/>
              </w:rPr>
              <w:t xml:space="preserve">, δημιουργία αντιγράφων, ανοχή σε σφάλματα, υψηλός βαθμός </w:t>
            </w:r>
            <w:proofErr w:type="spellStart"/>
            <w:r w:rsidRPr="00F528EE">
              <w:rPr>
                <w:rFonts w:eastAsia="Arial" w:cs="Calibri"/>
              </w:rPr>
              <w:t>ρυθμαπόδοσης</w:t>
            </w:r>
            <w:proofErr w:type="spellEnd"/>
            <w:r w:rsidRPr="00F528EE">
              <w:rPr>
                <w:rFonts w:eastAsia="Arial" w:cs="Calibri"/>
              </w:rPr>
              <w:t xml:space="preserve"> στην ανάγνωση. </w:t>
            </w:r>
          </w:p>
          <w:p w14:paraId="4D2802F0"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Το </w:t>
            </w:r>
            <w:proofErr w:type="spellStart"/>
            <w:r w:rsidRPr="00F528EE">
              <w:rPr>
                <w:rFonts w:eastAsia="Arial" w:cs="Calibri"/>
              </w:rPr>
              <w:t>Apache</w:t>
            </w:r>
            <w:proofErr w:type="spellEnd"/>
            <w:r w:rsidRPr="00F528EE">
              <w:rPr>
                <w:rFonts w:eastAsia="Arial" w:cs="Calibri"/>
              </w:rPr>
              <w:t xml:space="preserve"> </w:t>
            </w:r>
            <w:proofErr w:type="spellStart"/>
            <w:r w:rsidRPr="00F528EE">
              <w:rPr>
                <w:rFonts w:eastAsia="Arial" w:cs="Calibri"/>
              </w:rPr>
              <w:t>Hadoop</w:t>
            </w:r>
            <w:proofErr w:type="spellEnd"/>
            <w:r w:rsidRPr="00F528EE">
              <w:rPr>
                <w:rFonts w:eastAsia="Arial" w:cs="Calibri"/>
              </w:rPr>
              <w:t xml:space="preserve"> ως μια υλοποίηση του </w:t>
            </w:r>
            <w:proofErr w:type="spellStart"/>
            <w:r w:rsidRPr="00F528EE">
              <w:rPr>
                <w:rFonts w:eastAsia="Arial" w:cs="Calibri"/>
              </w:rPr>
              <w:t>MapReduce</w:t>
            </w:r>
            <w:proofErr w:type="spellEnd"/>
            <w:r w:rsidRPr="00F528EE">
              <w:rPr>
                <w:rFonts w:eastAsia="Arial" w:cs="Calibri"/>
              </w:rPr>
              <w:t xml:space="preserve">. </w:t>
            </w:r>
          </w:p>
          <w:p w14:paraId="13059718"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Περιορισμοί του </w:t>
            </w:r>
            <w:proofErr w:type="spellStart"/>
            <w:r w:rsidRPr="00F528EE">
              <w:rPr>
                <w:rFonts w:eastAsia="Arial" w:cs="Calibri"/>
              </w:rPr>
              <w:t>Hadoop</w:t>
            </w:r>
            <w:proofErr w:type="spellEnd"/>
            <w:r w:rsidRPr="00F528EE">
              <w:rPr>
                <w:rFonts w:eastAsia="Arial" w:cs="Calibri"/>
              </w:rPr>
              <w:t xml:space="preserve">. </w:t>
            </w:r>
          </w:p>
          <w:p w14:paraId="58822864"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Σχεδίαση εργασιών </w:t>
            </w:r>
            <w:proofErr w:type="spellStart"/>
            <w:r w:rsidRPr="00F528EE">
              <w:rPr>
                <w:rFonts w:eastAsia="Arial" w:cs="Calibri"/>
              </w:rPr>
              <w:t>MapReduce</w:t>
            </w:r>
            <w:proofErr w:type="spellEnd"/>
            <w:r w:rsidRPr="00F528EE">
              <w:rPr>
                <w:rFonts w:eastAsia="Arial" w:cs="Calibri"/>
              </w:rPr>
              <w:t xml:space="preserve">. </w:t>
            </w:r>
          </w:p>
          <w:p w14:paraId="145478C5"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Παράλληλη επεξεργασία, επεξεργασία στην κύρια μνήμη, τα </w:t>
            </w:r>
            <w:proofErr w:type="spellStart"/>
            <w:r w:rsidRPr="00F528EE">
              <w:rPr>
                <w:rFonts w:eastAsia="Arial" w:cs="Calibri"/>
              </w:rPr>
              <w:t>Dataframes</w:t>
            </w:r>
            <w:proofErr w:type="spellEnd"/>
            <w:r w:rsidRPr="00F528EE">
              <w:rPr>
                <w:rFonts w:eastAsia="Arial" w:cs="Calibri"/>
              </w:rPr>
              <w:t xml:space="preserve"> στο </w:t>
            </w:r>
            <w:proofErr w:type="spellStart"/>
            <w:r w:rsidRPr="00F528EE">
              <w:rPr>
                <w:rFonts w:eastAsia="Arial" w:cs="Calibri"/>
              </w:rPr>
              <w:t>Spark</w:t>
            </w:r>
            <w:proofErr w:type="spellEnd"/>
            <w:r w:rsidRPr="00F528EE">
              <w:rPr>
                <w:rFonts w:eastAsia="Arial" w:cs="Calibri"/>
              </w:rPr>
              <w:t>, αποθήκευση κατά στήλες και κατά γραμμές, παράδειγμα χρήσης.</w:t>
            </w:r>
          </w:p>
          <w:p w14:paraId="07A9DB63" w14:textId="77777777" w:rsidR="00FD3496" w:rsidRPr="00F528EE" w:rsidRDefault="00FD3496" w:rsidP="00FD3496">
            <w:pPr>
              <w:pStyle w:val="ListParagraph"/>
              <w:numPr>
                <w:ilvl w:val="1"/>
                <w:numId w:val="7"/>
              </w:numPr>
              <w:spacing w:before="120" w:after="120" w:line="240" w:lineRule="auto"/>
              <w:rPr>
                <w:rFonts w:eastAsia="Arial" w:cs="Calibri"/>
              </w:rPr>
            </w:pPr>
            <w:proofErr w:type="spellStart"/>
            <w:r w:rsidRPr="00F528EE">
              <w:rPr>
                <w:rFonts w:eastAsia="Arial" w:cs="Calibri"/>
              </w:rPr>
              <w:t>Resilient</w:t>
            </w:r>
            <w:proofErr w:type="spellEnd"/>
            <w:r w:rsidRPr="00F528EE">
              <w:rPr>
                <w:rFonts w:eastAsia="Arial" w:cs="Calibri"/>
              </w:rPr>
              <w:t xml:space="preserve"> </w:t>
            </w:r>
            <w:proofErr w:type="spellStart"/>
            <w:r w:rsidRPr="00F528EE">
              <w:rPr>
                <w:rFonts w:eastAsia="Arial" w:cs="Calibri"/>
              </w:rPr>
              <w:t>Distributed</w:t>
            </w:r>
            <w:proofErr w:type="spellEnd"/>
            <w:r w:rsidRPr="00F528EE">
              <w:rPr>
                <w:rFonts w:eastAsia="Arial" w:cs="Calibri"/>
              </w:rPr>
              <w:t xml:space="preserve"> </w:t>
            </w:r>
            <w:proofErr w:type="spellStart"/>
            <w:r w:rsidRPr="00F528EE">
              <w:rPr>
                <w:rFonts w:eastAsia="Arial" w:cs="Calibri"/>
              </w:rPr>
              <w:t>Datasets</w:t>
            </w:r>
            <w:proofErr w:type="spellEnd"/>
            <w:r w:rsidRPr="00F528EE">
              <w:rPr>
                <w:rFonts w:eastAsia="Arial" w:cs="Calibri"/>
              </w:rPr>
              <w:t xml:space="preserve"> (</w:t>
            </w:r>
            <w:proofErr w:type="spellStart"/>
            <w:r w:rsidRPr="00F528EE">
              <w:rPr>
                <w:rFonts w:eastAsia="Arial" w:cs="Calibri"/>
              </w:rPr>
              <w:t>RDDs</w:t>
            </w:r>
            <w:proofErr w:type="spellEnd"/>
            <w:r w:rsidRPr="00F528EE">
              <w:rPr>
                <w:rFonts w:eastAsia="Arial" w:cs="Calibri"/>
              </w:rPr>
              <w:t>)</w:t>
            </w:r>
          </w:p>
          <w:p w14:paraId="1A5212D3"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t xml:space="preserve">Σύγκριση μεταξύ </w:t>
            </w:r>
            <w:proofErr w:type="spellStart"/>
            <w:r w:rsidRPr="00F528EE">
              <w:rPr>
                <w:rFonts w:eastAsia="Arial" w:cs="Calibri"/>
              </w:rPr>
              <w:t>Spark</w:t>
            </w:r>
            <w:proofErr w:type="spellEnd"/>
            <w:r w:rsidRPr="00F528EE">
              <w:rPr>
                <w:rFonts w:eastAsia="Arial" w:cs="Calibri"/>
              </w:rPr>
              <w:t xml:space="preserve"> και </w:t>
            </w:r>
            <w:proofErr w:type="spellStart"/>
            <w:r w:rsidRPr="00F528EE">
              <w:rPr>
                <w:rFonts w:eastAsia="Arial" w:cs="Calibri"/>
              </w:rPr>
              <w:t>Hadoop</w:t>
            </w:r>
            <w:proofErr w:type="spellEnd"/>
            <w:r w:rsidRPr="00F528EE">
              <w:rPr>
                <w:rFonts w:eastAsia="Arial" w:cs="Calibri"/>
              </w:rPr>
              <w:t>.</w:t>
            </w:r>
          </w:p>
          <w:p w14:paraId="59A8E26C" w14:textId="77777777" w:rsidR="00FD3496" w:rsidRPr="00F528EE" w:rsidRDefault="00FD3496" w:rsidP="00FD3496">
            <w:pPr>
              <w:pStyle w:val="ListParagraph"/>
              <w:numPr>
                <w:ilvl w:val="1"/>
                <w:numId w:val="7"/>
              </w:numPr>
              <w:spacing w:before="120" w:after="120" w:line="240" w:lineRule="auto"/>
              <w:rPr>
                <w:rFonts w:eastAsia="Arial" w:cs="Calibri"/>
              </w:rPr>
            </w:pPr>
            <w:r w:rsidRPr="00F528EE">
              <w:rPr>
                <w:rFonts w:eastAsia="Arial" w:cs="Calibri"/>
              </w:rPr>
              <w:lastRenderedPageBreak/>
              <w:t xml:space="preserve">Δηλωτική επεξεργασία επερωτήσεων, η </w:t>
            </w:r>
            <w:proofErr w:type="spellStart"/>
            <w:r w:rsidRPr="00F528EE">
              <w:rPr>
                <w:rFonts w:eastAsia="Arial" w:cs="Calibri"/>
              </w:rPr>
              <w:t>Spark</w:t>
            </w:r>
            <w:proofErr w:type="spellEnd"/>
            <w:r w:rsidRPr="00F528EE">
              <w:rPr>
                <w:rFonts w:eastAsia="Arial" w:cs="Calibri"/>
              </w:rPr>
              <w:t xml:space="preserve"> SQL, προγραμματισμός με </w:t>
            </w:r>
            <w:proofErr w:type="spellStart"/>
            <w:r w:rsidRPr="00F528EE">
              <w:rPr>
                <w:rFonts w:eastAsia="Arial" w:cs="Calibri"/>
              </w:rPr>
              <w:t>Dataframes</w:t>
            </w:r>
            <w:proofErr w:type="spellEnd"/>
            <w:r w:rsidRPr="00F528EE">
              <w:rPr>
                <w:rFonts w:eastAsia="Arial" w:cs="Calibri"/>
              </w:rPr>
              <w:t xml:space="preserve">, η μηχανή επεξεργασίας του </w:t>
            </w:r>
            <w:proofErr w:type="spellStart"/>
            <w:r w:rsidRPr="00F528EE">
              <w:rPr>
                <w:rFonts w:eastAsia="Arial" w:cs="Calibri"/>
              </w:rPr>
              <w:t>Spark</w:t>
            </w:r>
            <w:proofErr w:type="spellEnd"/>
            <w:r w:rsidRPr="00F528EE">
              <w:rPr>
                <w:rFonts w:eastAsia="Arial" w:cs="Calibri"/>
              </w:rPr>
              <w:t xml:space="preserve">, κατάτμηση δεδομένων, δουλεύοντας με δεδομένα JSON.   </w:t>
            </w:r>
          </w:p>
          <w:p w14:paraId="5D9A4697" w14:textId="3F0324CC" w:rsidR="000F4FD4" w:rsidRPr="00686CEF" w:rsidRDefault="00FD3496" w:rsidP="00FD3496">
            <w:pPr>
              <w:pStyle w:val="ListParagraph"/>
              <w:rPr>
                <w:rFonts w:cs="Arial"/>
                <w:color w:val="002060"/>
                <w:sz w:val="20"/>
                <w:szCs w:val="20"/>
              </w:rPr>
            </w:pPr>
            <w:r w:rsidRPr="00F528EE">
              <w:rPr>
                <w:rFonts w:eastAsia="Arial" w:cs="Calibri"/>
                <w:b/>
              </w:rPr>
              <w:t xml:space="preserve">Εργαστήρια με χρήση </w:t>
            </w:r>
            <w:proofErr w:type="spellStart"/>
            <w:r w:rsidRPr="00F528EE">
              <w:rPr>
                <w:rFonts w:eastAsia="Arial" w:cs="Calibri"/>
                <w:b/>
              </w:rPr>
              <w:t>Python</w:t>
            </w:r>
            <w:proofErr w:type="spellEnd"/>
            <w:r w:rsidRPr="00F528EE">
              <w:rPr>
                <w:rFonts w:eastAsia="Arial" w:cs="Calibri"/>
                <w:b/>
              </w:rPr>
              <w:t xml:space="preserve"> (</w:t>
            </w:r>
            <w:proofErr w:type="spellStart"/>
            <w:r w:rsidRPr="00F528EE">
              <w:rPr>
                <w:rFonts w:eastAsia="Arial" w:cs="Calibri"/>
                <w:b/>
              </w:rPr>
              <w:t>scikit-learn</w:t>
            </w:r>
            <w:proofErr w:type="spellEnd"/>
            <w:r w:rsidRPr="00F528EE">
              <w:rPr>
                <w:rFonts w:eastAsia="Arial" w:cs="Calibri"/>
                <w:b/>
              </w:rPr>
              <w:t>), SPARK</w:t>
            </w:r>
            <w:r w:rsidRPr="00F528EE">
              <w:rPr>
                <w:rFonts w:eastAsia="Arial" w:cs="Calibri"/>
              </w:rPr>
              <w:t xml:space="preserve">  (4 βδομάδες)</w:t>
            </w:r>
          </w:p>
        </w:tc>
      </w:tr>
    </w:tbl>
    <w:p w14:paraId="17DD21FE"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67E37" w14:paraId="0EFAB76C" w14:textId="77777777" w:rsidTr="007673F3">
        <w:tc>
          <w:tcPr>
            <w:tcW w:w="3306" w:type="dxa"/>
            <w:shd w:val="clear" w:color="auto" w:fill="DDD9C3" w:themeFill="background2" w:themeFillShade="E6"/>
          </w:tcPr>
          <w:p w14:paraId="196DBCC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1EFFE47" w14:textId="4D472752" w:rsidR="000F4FD4" w:rsidRPr="00F11EAD" w:rsidRDefault="00F065AD" w:rsidP="00F11EAD">
            <w:pPr>
              <w:rPr>
                <w:rFonts w:ascii="Calibri" w:hAnsi="Calibri" w:cs="Arial"/>
                <w:color w:val="002060"/>
                <w:sz w:val="20"/>
                <w:szCs w:val="20"/>
                <w:lang w:val="el-GR"/>
              </w:rPr>
            </w:pPr>
            <w:r w:rsidRPr="00F11EAD">
              <w:rPr>
                <w:rFonts w:ascii="Calibri" w:hAnsi="Calibri" w:cs="Arial"/>
                <w:color w:val="002060"/>
                <w:sz w:val="20"/>
                <w:szCs w:val="20"/>
                <w:lang w:val="el-GR"/>
              </w:rPr>
              <w:t>Διαλέξεις στην αίθουσα</w:t>
            </w:r>
            <w:r w:rsidR="00180E92">
              <w:rPr>
                <w:rFonts w:ascii="Calibri" w:hAnsi="Calibri" w:cs="Arial"/>
                <w:color w:val="002060"/>
                <w:sz w:val="20"/>
                <w:szCs w:val="20"/>
                <w:lang w:val="el-GR"/>
              </w:rPr>
              <w:t xml:space="preserve"> και στο εργαστήριο</w:t>
            </w:r>
          </w:p>
        </w:tc>
      </w:tr>
      <w:tr w:rsidR="000F4FD4" w:rsidRPr="005E0ED6" w14:paraId="46D88CB7" w14:textId="77777777" w:rsidTr="007673F3">
        <w:tc>
          <w:tcPr>
            <w:tcW w:w="3306" w:type="dxa"/>
            <w:shd w:val="clear" w:color="auto" w:fill="DDD9C3" w:themeFill="background2" w:themeFillShade="E6"/>
          </w:tcPr>
          <w:p w14:paraId="435B649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884ECA1" w14:textId="77777777"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e-</w:t>
            </w:r>
            <w:proofErr w:type="spellStart"/>
            <w:r w:rsidRPr="00F11EAD">
              <w:rPr>
                <w:rFonts w:ascii="Calibri" w:hAnsi="Calibri" w:cs="Arial"/>
                <w:color w:val="002060"/>
                <w:sz w:val="20"/>
                <w:szCs w:val="20"/>
                <w:lang w:val="el-GR"/>
              </w:rPr>
              <w:t>class</w:t>
            </w:r>
            <w:proofErr w:type="spellEnd"/>
          </w:p>
          <w:p w14:paraId="4A3C22FD" w14:textId="7A5C4357" w:rsidR="00F065AD" w:rsidRDefault="00E448FA" w:rsidP="007673F3">
            <w:pPr>
              <w:rPr>
                <w:rFonts w:ascii="Calibri" w:hAnsi="Calibri" w:cs="Arial"/>
                <w:color w:val="002060"/>
                <w:sz w:val="20"/>
                <w:szCs w:val="20"/>
              </w:rPr>
            </w:pPr>
            <w:r>
              <w:rPr>
                <w:rFonts w:ascii="Calibri" w:hAnsi="Calibri" w:cs="Arial"/>
                <w:color w:val="002060"/>
                <w:sz w:val="20"/>
                <w:szCs w:val="20"/>
              </w:rPr>
              <w:t>Slides</w:t>
            </w:r>
          </w:p>
          <w:p w14:paraId="409060F5" w14:textId="3704FB92" w:rsidR="00E448FA" w:rsidRPr="00E448FA" w:rsidRDefault="00E448FA" w:rsidP="007673F3">
            <w:pPr>
              <w:rPr>
                <w:rFonts w:ascii="Calibri" w:hAnsi="Calibri" w:cs="Arial"/>
                <w:color w:val="002060"/>
                <w:sz w:val="20"/>
                <w:szCs w:val="20"/>
                <w:lang w:val="el-GR"/>
              </w:rPr>
            </w:pPr>
            <w:r>
              <w:rPr>
                <w:rFonts w:ascii="Calibri" w:hAnsi="Calibri" w:cs="Arial"/>
                <w:color w:val="002060"/>
                <w:sz w:val="20"/>
                <w:szCs w:val="20"/>
                <w:lang w:val="el-GR"/>
              </w:rPr>
              <w:t>Εργαστηριακή εκπαίδευση</w:t>
            </w:r>
          </w:p>
          <w:p w14:paraId="242F54E5" w14:textId="792637EB" w:rsidR="00E448FA" w:rsidRPr="00F11EAD" w:rsidRDefault="00E448FA" w:rsidP="007673F3">
            <w:pPr>
              <w:rPr>
                <w:rFonts w:ascii="Calibri" w:hAnsi="Calibri" w:cs="Arial"/>
                <w:color w:val="002060"/>
                <w:sz w:val="20"/>
                <w:szCs w:val="20"/>
                <w:lang w:val="el-GR"/>
              </w:rPr>
            </w:pPr>
          </w:p>
        </w:tc>
      </w:tr>
      <w:tr w:rsidR="000F4FD4" w:rsidRPr="00705AAD" w14:paraId="5E7DAC0B" w14:textId="77777777" w:rsidTr="007673F3">
        <w:tc>
          <w:tcPr>
            <w:tcW w:w="3306" w:type="dxa"/>
            <w:shd w:val="clear" w:color="auto" w:fill="DDD9C3" w:themeFill="background2" w:themeFillShade="E6"/>
          </w:tcPr>
          <w:p w14:paraId="7C9B12C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42D703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E3769F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EE8FD19" w14:textId="77777777" w:rsidR="000F4FD4" w:rsidRPr="00705AAD" w:rsidRDefault="000F4FD4" w:rsidP="007673F3">
            <w:pPr>
              <w:jc w:val="both"/>
              <w:rPr>
                <w:rFonts w:ascii="Calibri" w:hAnsi="Calibri" w:cs="Arial"/>
                <w:i/>
                <w:sz w:val="16"/>
                <w:szCs w:val="16"/>
                <w:lang w:val="el-GR"/>
              </w:rPr>
            </w:pPr>
          </w:p>
          <w:p w14:paraId="7B42962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24405B8" w14:textId="77777777" w:rsidTr="007673F3">
              <w:tc>
                <w:tcPr>
                  <w:tcW w:w="2467" w:type="dxa"/>
                  <w:shd w:val="clear" w:color="auto" w:fill="DDD9C3" w:themeFill="background2" w:themeFillShade="E6"/>
                  <w:vAlign w:val="center"/>
                </w:tcPr>
                <w:p w14:paraId="44872990"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1052599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180E92" w:rsidRPr="00705AAD" w14:paraId="6D673C45" w14:textId="77777777" w:rsidTr="007673F3">
              <w:tc>
                <w:tcPr>
                  <w:tcW w:w="2467" w:type="dxa"/>
                </w:tcPr>
                <w:p w14:paraId="469C3418" w14:textId="4BDFB99C" w:rsidR="00180E92" w:rsidRPr="00F11EAD" w:rsidRDefault="00180E92" w:rsidP="00180E92">
                  <w:pPr>
                    <w:rPr>
                      <w:rFonts w:ascii="Calibri" w:hAnsi="Calibri" w:cs="Arial"/>
                      <w:color w:val="002060"/>
                      <w:sz w:val="20"/>
                      <w:szCs w:val="20"/>
                      <w:lang w:val="el-GR"/>
                    </w:rPr>
                  </w:pPr>
                  <w:r w:rsidRPr="00F11EAD">
                    <w:rPr>
                      <w:rFonts w:ascii="Calibri" w:hAnsi="Calibri" w:cs="Arial"/>
                      <w:color w:val="002060"/>
                      <w:sz w:val="20"/>
                      <w:szCs w:val="20"/>
                      <w:lang w:val="el-GR"/>
                    </w:rPr>
                    <w:t>Διαλέξεις</w:t>
                  </w:r>
                </w:p>
              </w:tc>
              <w:tc>
                <w:tcPr>
                  <w:tcW w:w="2468" w:type="dxa"/>
                </w:tcPr>
                <w:p w14:paraId="718744CC" w14:textId="703748ED" w:rsidR="00180E92" w:rsidRPr="00705AAD" w:rsidRDefault="00B0760F" w:rsidP="00180E92">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180E92" w:rsidRPr="00705AAD" w14:paraId="23080D5F" w14:textId="77777777" w:rsidTr="007673F3">
              <w:tc>
                <w:tcPr>
                  <w:tcW w:w="2467" w:type="dxa"/>
                </w:tcPr>
                <w:p w14:paraId="0B6C44D1" w14:textId="5898BC54" w:rsidR="00180E92" w:rsidRPr="00F11EAD" w:rsidRDefault="00180E92" w:rsidP="00180E92">
                  <w:pPr>
                    <w:rPr>
                      <w:rFonts w:ascii="Calibri" w:hAnsi="Calibri" w:cs="Arial"/>
                      <w:color w:val="002060"/>
                      <w:sz w:val="20"/>
                      <w:szCs w:val="20"/>
                      <w:lang w:val="el-GR"/>
                    </w:rPr>
                  </w:pPr>
                  <w:r>
                    <w:rPr>
                      <w:rFonts w:ascii="Calibri" w:hAnsi="Calibri" w:cs="Arial"/>
                      <w:color w:val="002060"/>
                      <w:sz w:val="20"/>
                      <w:szCs w:val="20"/>
                      <w:lang w:val="el-GR"/>
                    </w:rPr>
                    <w:t>Εργαστηριακή άσκηση</w:t>
                  </w:r>
                </w:p>
              </w:tc>
              <w:tc>
                <w:tcPr>
                  <w:tcW w:w="2468" w:type="dxa"/>
                </w:tcPr>
                <w:p w14:paraId="5398ABEA" w14:textId="05D12131" w:rsidR="00180E92" w:rsidRDefault="00B0760F" w:rsidP="00180E92">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180E92" w:rsidRPr="00705AAD" w14:paraId="106769C2" w14:textId="77777777" w:rsidTr="007673F3">
              <w:tc>
                <w:tcPr>
                  <w:tcW w:w="2467" w:type="dxa"/>
                  <w:shd w:val="clear" w:color="auto" w:fill="auto"/>
                </w:tcPr>
                <w:p w14:paraId="2C800E24" w14:textId="07E0BBCB" w:rsidR="00180E92" w:rsidRPr="00F11EAD" w:rsidRDefault="002F622D" w:rsidP="00180E92">
                  <w:pPr>
                    <w:rPr>
                      <w:rFonts w:ascii="Calibri" w:hAnsi="Calibri" w:cs="Arial"/>
                      <w:color w:val="002060"/>
                      <w:sz w:val="20"/>
                      <w:szCs w:val="20"/>
                      <w:lang w:val="el-GR"/>
                    </w:rPr>
                  </w:pPr>
                  <w:r>
                    <w:rPr>
                      <w:rFonts w:ascii="Calibri" w:hAnsi="Calibri" w:cs="Arial"/>
                      <w:color w:val="002060"/>
                      <w:sz w:val="20"/>
                      <w:szCs w:val="20"/>
                      <w:lang w:val="el-GR"/>
                    </w:rPr>
                    <w:t>Φροντιστήριο</w:t>
                  </w:r>
                </w:p>
              </w:tc>
              <w:tc>
                <w:tcPr>
                  <w:tcW w:w="2468" w:type="dxa"/>
                </w:tcPr>
                <w:p w14:paraId="47AB4448" w14:textId="539102C2" w:rsidR="00180E92" w:rsidRPr="00F11EAD" w:rsidRDefault="002F622D" w:rsidP="00180E92">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180E92" w:rsidRPr="00705AAD" w14:paraId="6DC46BA2" w14:textId="77777777" w:rsidTr="007673F3">
              <w:tc>
                <w:tcPr>
                  <w:tcW w:w="2467" w:type="dxa"/>
                  <w:shd w:val="clear" w:color="auto" w:fill="auto"/>
                </w:tcPr>
                <w:p w14:paraId="6A50E4A8" w14:textId="7FA502EB" w:rsidR="00180E92" w:rsidRPr="00F11EAD" w:rsidRDefault="002F622D" w:rsidP="00180E92">
                  <w:pPr>
                    <w:rPr>
                      <w:rFonts w:ascii="Calibri" w:hAnsi="Calibri" w:cs="Arial"/>
                      <w:color w:val="002060"/>
                      <w:sz w:val="20"/>
                      <w:szCs w:val="20"/>
                      <w:lang w:val="el-GR"/>
                    </w:rPr>
                  </w:pPr>
                  <w:r>
                    <w:rPr>
                      <w:rFonts w:ascii="Calibri" w:hAnsi="Calibri" w:cs="Arial"/>
                      <w:color w:val="002060"/>
                      <w:sz w:val="20"/>
                      <w:szCs w:val="20"/>
                      <w:lang w:val="el-GR"/>
                    </w:rPr>
                    <w:t>Μελέτη &amp; ανάλυση βιβλιογραφίας</w:t>
                  </w:r>
                </w:p>
              </w:tc>
              <w:tc>
                <w:tcPr>
                  <w:tcW w:w="2468" w:type="dxa"/>
                </w:tcPr>
                <w:p w14:paraId="3C60EF2D" w14:textId="6261D6C8" w:rsidR="00180E92" w:rsidRPr="00705AAD" w:rsidRDefault="002F622D" w:rsidP="00180E92">
                  <w:pPr>
                    <w:jc w:val="center"/>
                    <w:rPr>
                      <w:rFonts w:ascii="Calibri" w:hAnsi="Calibri" w:cs="Arial"/>
                      <w:color w:val="002060"/>
                      <w:sz w:val="20"/>
                      <w:szCs w:val="20"/>
                      <w:lang w:val="el-GR"/>
                    </w:rPr>
                  </w:pPr>
                  <w:r>
                    <w:rPr>
                      <w:rFonts w:ascii="Calibri" w:hAnsi="Calibri" w:cs="Arial"/>
                      <w:color w:val="002060"/>
                      <w:sz w:val="20"/>
                      <w:szCs w:val="20"/>
                      <w:lang w:val="el-GR"/>
                    </w:rPr>
                    <w:t>54</w:t>
                  </w:r>
                </w:p>
              </w:tc>
            </w:tr>
            <w:tr w:rsidR="002F622D" w:rsidRPr="00705AAD" w14:paraId="1B1AB4C2" w14:textId="77777777" w:rsidTr="007673F3">
              <w:tc>
                <w:tcPr>
                  <w:tcW w:w="2467" w:type="dxa"/>
                  <w:shd w:val="clear" w:color="auto" w:fill="auto"/>
                </w:tcPr>
                <w:p w14:paraId="23622156" w14:textId="344A0177" w:rsidR="002F622D" w:rsidRPr="00F11EAD" w:rsidRDefault="002F622D" w:rsidP="002F622D">
                  <w:pPr>
                    <w:rPr>
                      <w:rFonts w:ascii="Calibri" w:hAnsi="Calibri" w:cs="Arial"/>
                      <w:color w:val="002060"/>
                      <w:sz w:val="20"/>
                      <w:szCs w:val="20"/>
                      <w:lang w:val="el-GR"/>
                    </w:rPr>
                  </w:pPr>
                  <w:r>
                    <w:rPr>
                      <w:rFonts w:ascii="Calibri" w:hAnsi="Calibri" w:cs="Arial"/>
                      <w:color w:val="002060"/>
                      <w:sz w:val="20"/>
                      <w:szCs w:val="20"/>
                      <w:lang w:val="el-GR"/>
                    </w:rPr>
                    <w:t>Εκπόνηση μελέτης</w:t>
                  </w:r>
                </w:p>
              </w:tc>
              <w:tc>
                <w:tcPr>
                  <w:tcW w:w="2468" w:type="dxa"/>
                </w:tcPr>
                <w:p w14:paraId="06A5A0E9" w14:textId="00B30005" w:rsidR="002F622D" w:rsidRPr="00705AAD" w:rsidRDefault="002F622D" w:rsidP="002F622D">
                  <w:pPr>
                    <w:jc w:val="center"/>
                    <w:rPr>
                      <w:rFonts w:ascii="Calibri" w:hAnsi="Calibri" w:cs="Arial"/>
                      <w:color w:val="002060"/>
                      <w:sz w:val="20"/>
                      <w:szCs w:val="20"/>
                      <w:lang w:val="el-GR"/>
                    </w:rPr>
                  </w:pPr>
                  <w:r>
                    <w:rPr>
                      <w:rFonts w:ascii="Calibri" w:hAnsi="Calibri" w:cs="Arial"/>
                      <w:color w:val="002060"/>
                      <w:sz w:val="20"/>
                      <w:szCs w:val="20"/>
                      <w:lang w:val="el-GR"/>
                    </w:rPr>
                    <w:t>24</w:t>
                  </w:r>
                </w:p>
              </w:tc>
            </w:tr>
            <w:tr w:rsidR="002F622D" w:rsidRPr="00705AAD" w14:paraId="4D8500DC" w14:textId="77777777" w:rsidTr="007673F3">
              <w:tc>
                <w:tcPr>
                  <w:tcW w:w="2467" w:type="dxa"/>
                  <w:shd w:val="clear" w:color="auto" w:fill="auto"/>
                </w:tcPr>
                <w:p w14:paraId="6A952D19" w14:textId="718B7147" w:rsidR="002F622D" w:rsidRPr="00F11EAD" w:rsidRDefault="002F622D" w:rsidP="002F622D">
                  <w:pPr>
                    <w:rPr>
                      <w:rFonts w:ascii="Calibri" w:hAnsi="Calibri" w:cs="Arial"/>
                      <w:color w:val="002060"/>
                      <w:sz w:val="20"/>
                      <w:szCs w:val="20"/>
                      <w:lang w:val="el-GR"/>
                    </w:rPr>
                  </w:pPr>
                  <w:r>
                    <w:rPr>
                      <w:rFonts w:ascii="Calibri" w:hAnsi="Calibri" w:cs="Arial"/>
                      <w:color w:val="002060"/>
                      <w:sz w:val="20"/>
                      <w:szCs w:val="20"/>
                      <w:lang w:val="el-GR"/>
                    </w:rPr>
                    <w:t>Συγγραφή εργασίας</w:t>
                  </w:r>
                </w:p>
              </w:tc>
              <w:tc>
                <w:tcPr>
                  <w:tcW w:w="2468" w:type="dxa"/>
                </w:tcPr>
                <w:p w14:paraId="77F001E1" w14:textId="061DEC10" w:rsidR="002F622D" w:rsidRPr="00705AAD" w:rsidRDefault="002F622D" w:rsidP="002F622D">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2F622D" w:rsidRPr="00705AAD" w14:paraId="5B285FDC" w14:textId="77777777" w:rsidTr="007673F3">
              <w:tc>
                <w:tcPr>
                  <w:tcW w:w="2467" w:type="dxa"/>
                  <w:shd w:val="clear" w:color="auto" w:fill="auto"/>
                </w:tcPr>
                <w:p w14:paraId="027ED5F6" w14:textId="77777777" w:rsidR="002F622D" w:rsidRPr="00F11EAD" w:rsidRDefault="002F622D" w:rsidP="002F622D">
                  <w:pPr>
                    <w:rPr>
                      <w:rFonts w:ascii="Calibri" w:hAnsi="Calibri" w:cs="Arial"/>
                      <w:color w:val="002060"/>
                      <w:sz w:val="20"/>
                      <w:szCs w:val="20"/>
                      <w:lang w:val="el-GR"/>
                    </w:rPr>
                  </w:pPr>
                </w:p>
              </w:tc>
              <w:tc>
                <w:tcPr>
                  <w:tcW w:w="2468" w:type="dxa"/>
                </w:tcPr>
                <w:p w14:paraId="56E2F045" w14:textId="77777777" w:rsidR="002F622D" w:rsidRPr="00F11EAD" w:rsidRDefault="002F622D" w:rsidP="002F622D">
                  <w:pPr>
                    <w:rPr>
                      <w:rFonts w:ascii="Calibri" w:hAnsi="Calibri" w:cs="Arial"/>
                      <w:color w:val="002060"/>
                      <w:sz w:val="20"/>
                      <w:szCs w:val="20"/>
                      <w:lang w:val="el-GR"/>
                    </w:rPr>
                  </w:pPr>
                </w:p>
              </w:tc>
            </w:tr>
            <w:tr w:rsidR="002F622D" w:rsidRPr="00705AAD" w14:paraId="7928F9B9" w14:textId="77777777" w:rsidTr="007673F3">
              <w:tc>
                <w:tcPr>
                  <w:tcW w:w="2467" w:type="dxa"/>
                  <w:shd w:val="clear" w:color="auto" w:fill="auto"/>
                </w:tcPr>
                <w:p w14:paraId="36F24EC4" w14:textId="77777777" w:rsidR="002F622D" w:rsidRPr="00F11EAD" w:rsidRDefault="002F622D" w:rsidP="002F622D">
                  <w:pPr>
                    <w:rPr>
                      <w:rFonts w:ascii="Calibri" w:hAnsi="Calibri" w:cs="Arial"/>
                      <w:color w:val="002060"/>
                      <w:sz w:val="20"/>
                      <w:szCs w:val="20"/>
                      <w:lang w:val="el-GR"/>
                    </w:rPr>
                  </w:pPr>
                </w:p>
              </w:tc>
              <w:tc>
                <w:tcPr>
                  <w:tcW w:w="2468" w:type="dxa"/>
                </w:tcPr>
                <w:p w14:paraId="08C498DD" w14:textId="77777777" w:rsidR="002F622D" w:rsidRPr="00F11EAD" w:rsidRDefault="002F622D" w:rsidP="002F622D">
                  <w:pPr>
                    <w:rPr>
                      <w:rFonts w:ascii="Calibri" w:hAnsi="Calibri" w:cs="Arial"/>
                      <w:color w:val="002060"/>
                      <w:sz w:val="20"/>
                      <w:szCs w:val="20"/>
                      <w:lang w:val="el-GR"/>
                    </w:rPr>
                  </w:pPr>
                </w:p>
              </w:tc>
            </w:tr>
            <w:tr w:rsidR="002F622D" w:rsidRPr="00705AAD" w14:paraId="3188B905" w14:textId="77777777" w:rsidTr="007673F3">
              <w:tc>
                <w:tcPr>
                  <w:tcW w:w="2467" w:type="dxa"/>
                  <w:shd w:val="clear" w:color="auto" w:fill="auto"/>
                </w:tcPr>
                <w:p w14:paraId="34012B30" w14:textId="77777777" w:rsidR="002F622D" w:rsidRPr="00F11EAD" w:rsidRDefault="002F622D" w:rsidP="002F622D">
                  <w:pPr>
                    <w:rPr>
                      <w:rFonts w:ascii="Calibri" w:hAnsi="Calibri" w:cs="Arial"/>
                      <w:color w:val="002060"/>
                      <w:sz w:val="20"/>
                      <w:szCs w:val="20"/>
                      <w:lang w:val="el-GR"/>
                    </w:rPr>
                  </w:pPr>
                </w:p>
              </w:tc>
              <w:tc>
                <w:tcPr>
                  <w:tcW w:w="2468" w:type="dxa"/>
                </w:tcPr>
                <w:p w14:paraId="2BE2A961" w14:textId="77777777" w:rsidR="002F622D" w:rsidRPr="00F11EAD" w:rsidRDefault="002F622D" w:rsidP="002F622D">
                  <w:pPr>
                    <w:rPr>
                      <w:rFonts w:ascii="Calibri" w:hAnsi="Calibri" w:cs="Arial"/>
                      <w:color w:val="002060"/>
                      <w:sz w:val="20"/>
                      <w:szCs w:val="20"/>
                      <w:lang w:val="el-GR"/>
                    </w:rPr>
                  </w:pPr>
                </w:p>
              </w:tc>
            </w:tr>
            <w:tr w:rsidR="002F622D" w:rsidRPr="00705AAD" w14:paraId="63DDB2E4" w14:textId="77777777" w:rsidTr="007673F3">
              <w:tc>
                <w:tcPr>
                  <w:tcW w:w="2467" w:type="dxa"/>
                </w:tcPr>
                <w:p w14:paraId="51B699DB" w14:textId="77777777" w:rsidR="002F622D" w:rsidRPr="00F11EAD" w:rsidRDefault="002F622D" w:rsidP="002F622D">
                  <w:pPr>
                    <w:rPr>
                      <w:rFonts w:ascii="Calibri" w:hAnsi="Calibri" w:cs="Arial"/>
                      <w:color w:val="002060"/>
                      <w:sz w:val="20"/>
                      <w:szCs w:val="20"/>
                      <w:lang w:val="el-GR"/>
                    </w:rPr>
                  </w:pPr>
                  <w:r w:rsidRPr="00F11EAD">
                    <w:rPr>
                      <w:rFonts w:ascii="Calibri" w:hAnsi="Calibri" w:cs="Arial"/>
                      <w:color w:val="002060"/>
                      <w:sz w:val="20"/>
                      <w:szCs w:val="20"/>
                      <w:lang w:val="el-GR"/>
                    </w:rPr>
                    <w:t xml:space="preserve">Σύνολο Μαθήματος </w:t>
                  </w:r>
                </w:p>
              </w:tc>
              <w:tc>
                <w:tcPr>
                  <w:tcW w:w="2468" w:type="dxa"/>
                  <w:vAlign w:val="center"/>
                </w:tcPr>
                <w:p w14:paraId="65395779" w14:textId="6669181B" w:rsidR="002F622D" w:rsidRPr="00F11EAD" w:rsidRDefault="002F622D" w:rsidP="002F622D">
                  <w:pPr>
                    <w:jc w:val="center"/>
                    <w:rPr>
                      <w:rFonts w:ascii="Calibri" w:hAnsi="Calibri" w:cs="Arial"/>
                      <w:b/>
                      <w:color w:val="002060"/>
                      <w:sz w:val="20"/>
                      <w:szCs w:val="20"/>
                      <w:lang w:val="el-GR"/>
                    </w:rPr>
                  </w:pPr>
                  <w:r>
                    <w:rPr>
                      <w:rFonts w:ascii="Calibri" w:hAnsi="Calibri" w:cs="Arial"/>
                      <w:b/>
                      <w:color w:val="002060"/>
                      <w:sz w:val="20"/>
                      <w:szCs w:val="20"/>
                      <w:lang w:val="el-GR"/>
                    </w:rPr>
                    <w:t>150</w:t>
                  </w:r>
                </w:p>
              </w:tc>
            </w:tr>
          </w:tbl>
          <w:p w14:paraId="4B24D149" w14:textId="77777777" w:rsidR="000F4FD4" w:rsidRPr="00705AAD" w:rsidRDefault="000F4FD4" w:rsidP="007673F3">
            <w:pPr>
              <w:rPr>
                <w:rFonts w:ascii="Tahoma" w:hAnsi="Tahoma" w:cs="Tahoma"/>
              </w:rPr>
            </w:pPr>
          </w:p>
        </w:tc>
      </w:tr>
      <w:tr w:rsidR="000F4FD4" w:rsidRPr="00C67E37" w14:paraId="6AA474F3" w14:textId="77777777" w:rsidTr="009D20D3">
        <w:tc>
          <w:tcPr>
            <w:tcW w:w="3306" w:type="dxa"/>
          </w:tcPr>
          <w:p w14:paraId="163E09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503FA9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4B261C7" w14:textId="77777777" w:rsidR="000F4FD4" w:rsidRPr="00705AAD" w:rsidRDefault="000F4FD4" w:rsidP="007673F3">
            <w:pPr>
              <w:jc w:val="both"/>
              <w:rPr>
                <w:rFonts w:ascii="Calibri" w:hAnsi="Calibri" w:cs="Arial"/>
                <w:i/>
                <w:sz w:val="16"/>
                <w:szCs w:val="16"/>
                <w:lang w:val="el-GR"/>
              </w:rPr>
            </w:pPr>
          </w:p>
          <w:p w14:paraId="2A5DFC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9CCE4D" w14:textId="77777777" w:rsidR="000F4FD4" w:rsidRPr="00705AAD" w:rsidRDefault="000F4FD4" w:rsidP="007673F3">
            <w:pPr>
              <w:jc w:val="both"/>
              <w:rPr>
                <w:rFonts w:ascii="Calibri" w:hAnsi="Calibri" w:cs="Arial"/>
                <w:i/>
                <w:sz w:val="16"/>
                <w:szCs w:val="16"/>
                <w:lang w:val="el-GR"/>
              </w:rPr>
            </w:pPr>
          </w:p>
          <w:p w14:paraId="04A358E9" w14:textId="647245DF"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w:t>
            </w:r>
            <w:r w:rsidR="00E448FA">
              <w:rPr>
                <w:rFonts w:ascii="Calibri" w:hAnsi="Calibri" w:cs="Arial"/>
                <w:i/>
                <w:sz w:val="16"/>
                <w:szCs w:val="16"/>
                <w:lang w:val="el-GR"/>
              </w:rPr>
              <w:t>ύ</w:t>
            </w:r>
            <w:r w:rsidR="000F4FD4" w:rsidRPr="00705AAD">
              <w:rPr>
                <w:rFonts w:ascii="Calibri" w:hAnsi="Calibri" w:cs="Arial"/>
                <w:i/>
                <w:sz w:val="16"/>
                <w:szCs w:val="16"/>
                <w:lang w:val="el-GR"/>
              </w:rPr>
              <w:t xml:space="preserve">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w:t>
            </w:r>
            <w:r w:rsidR="00E448FA">
              <w:rPr>
                <w:rFonts w:ascii="Calibri" w:hAnsi="Calibri" w:cs="Arial"/>
                <w:i/>
                <w:sz w:val="16"/>
                <w:szCs w:val="16"/>
                <w:lang w:val="el-GR"/>
              </w:rPr>
              <w:t>σ</w:t>
            </w:r>
            <w:r w:rsidR="000F4FD4" w:rsidRPr="00705AAD">
              <w:rPr>
                <w:rFonts w:ascii="Calibri" w:hAnsi="Calibri" w:cs="Arial"/>
                <w:i/>
                <w:sz w:val="16"/>
                <w:szCs w:val="16"/>
                <w:lang w:val="el-GR"/>
              </w:rPr>
              <w:t>τους φοιτητές.</w:t>
            </w:r>
          </w:p>
        </w:tc>
        <w:tc>
          <w:tcPr>
            <w:tcW w:w="5166" w:type="dxa"/>
          </w:tcPr>
          <w:p w14:paraId="09969CB8" w14:textId="4AE2DDCA" w:rsidR="000F4FD4" w:rsidRPr="00926508" w:rsidRDefault="007C1A18" w:rsidP="007673F3">
            <w:pPr>
              <w:rPr>
                <w:rFonts w:asciiTheme="minorHAnsi" w:hAnsiTheme="minorHAnsi" w:cstheme="minorHAnsi"/>
                <w:color w:val="002060"/>
                <w:sz w:val="22"/>
                <w:szCs w:val="22"/>
                <w:lang w:val="el-GR"/>
              </w:rPr>
            </w:pPr>
            <w:r w:rsidRPr="00926508">
              <w:rPr>
                <w:rFonts w:asciiTheme="minorHAnsi" w:hAnsiTheme="minorHAnsi" w:cstheme="minorHAnsi"/>
                <w:color w:val="002060"/>
                <w:sz w:val="22"/>
                <w:szCs w:val="22"/>
                <w:lang w:val="el-GR"/>
              </w:rPr>
              <w:t>Γλώσσα αξιολόγησης: Ελληνική</w:t>
            </w:r>
          </w:p>
          <w:p w14:paraId="12E87205" w14:textId="77777777" w:rsidR="009D20D3" w:rsidRPr="00926508" w:rsidRDefault="009D20D3" w:rsidP="00F11EAD">
            <w:pPr>
              <w:jc w:val="both"/>
              <w:rPr>
                <w:rFonts w:asciiTheme="minorHAnsi" w:hAnsiTheme="minorHAnsi" w:cstheme="minorHAnsi"/>
                <w:sz w:val="22"/>
                <w:szCs w:val="22"/>
                <w:lang w:val="el-GR"/>
              </w:rPr>
            </w:pPr>
          </w:p>
          <w:p w14:paraId="423938B8" w14:textId="5DD4AC1B" w:rsidR="009D20D3" w:rsidRPr="00926508" w:rsidRDefault="009D20D3" w:rsidP="00F11EAD">
            <w:pPr>
              <w:jc w:val="both"/>
              <w:rPr>
                <w:rFonts w:asciiTheme="minorHAnsi" w:hAnsiTheme="minorHAnsi" w:cstheme="minorHAnsi"/>
                <w:sz w:val="22"/>
                <w:szCs w:val="22"/>
                <w:lang w:val="el-GR"/>
              </w:rPr>
            </w:pPr>
            <w:r w:rsidRPr="00926508">
              <w:rPr>
                <w:rFonts w:asciiTheme="minorHAnsi" w:hAnsiTheme="minorHAnsi" w:cstheme="minorHAnsi"/>
                <w:sz w:val="22"/>
                <w:szCs w:val="22"/>
                <w:lang w:val="el-GR"/>
              </w:rPr>
              <w:t>Η αξιολόγηση περιλαμβάνει:</w:t>
            </w:r>
          </w:p>
          <w:p w14:paraId="7206E98D" w14:textId="5085EB2A" w:rsidR="000F4FD4" w:rsidRPr="00926508" w:rsidRDefault="00FD3496" w:rsidP="009D20D3">
            <w:pPr>
              <w:pStyle w:val="ListParagraph"/>
              <w:numPr>
                <w:ilvl w:val="0"/>
                <w:numId w:val="5"/>
              </w:numPr>
              <w:jc w:val="both"/>
              <w:rPr>
                <w:rFonts w:asciiTheme="minorHAnsi" w:hAnsiTheme="minorHAnsi" w:cstheme="minorHAnsi"/>
              </w:rPr>
            </w:pPr>
            <w:r>
              <w:rPr>
                <w:rFonts w:asciiTheme="minorHAnsi" w:hAnsiTheme="minorHAnsi" w:cstheme="minorHAnsi"/>
              </w:rPr>
              <w:t>Εργασία με εξέταση της σχετικής έ</w:t>
            </w:r>
            <w:r w:rsidR="00E448FA" w:rsidRPr="00926508">
              <w:rPr>
                <w:rFonts w:asciiTheme="minorHAnsi" w:hAnsiTheme="minorHAnsi" w:cstheme="minorHAnsi"/>
              </w:rPr>
              <w:t>κθεση</w:t>
            </w:r>
            <w:r>
              <w:rPr>
                <w:rFonts w:asciiTheme="minorHAnsi" w:hAnsiTheme="minorHAnsi" w:cstheme="minorHAnsi"/>
              </w:rPr>
              <w:t>ς</w:t>
            </w:r>
            <w:r w:rsidR="00E448FA" w:rsidRPr="00926508">
              <w:rPr>
                <w:rFonts w:asciiTheme="minorHAnsi" w:hAnsiTheme="minorHAnsi" w:cstheme="minorHAnsi"/>
              </w:rPr>
              <w:t>/</w:t>
            </w:r>
            <w:r>
              <w:rPr>
                <w:rFonts w:asciiTheme="minorHAnsi" w:hAnsiTheme="minorHAnsi" w:cstheme="minorHAnsi"/>
              </w:rPr>
              <w:t>α</w:t>
            </w:r>
            <w:r w:rsidR="00E448FA" w:rsidRPr="00926508">
              <w:rPr>
                <w:rFonts w:asciiTheme="minorHAnsi" w:hAnsiTheme="minorHAnsi" w:cstheme="minorHAnsi"/>
              </w:rPr>
              <w:t>ναφορά</w:t>
            </w:r>
            <w:r>
              <w:rPr>
                <w:rFonts w:asciiTheme="minorHAnsi" w:hAnsiTheme="minorHAnsi" w:cstheme="minorHAnsi"/>
              </w:rPr>
              <w:t>ς</w:t>
            </w:r>
            <w:r w:rsidR="00E448FA" w:rsidRPr="00926508">
              <w:rPr>
                <w:rFonts w:asciiTheme="minorHAnsi" w:hAnsiTheme="minorHAnsi" w:cstheme="minorHAnsi"/>
              </w:rPr>
              <w:t xml:space="preserve"> </w:t>
            </w:r>
            <w:r w:rsidR="009D20D3" w:rsidRPr="00926508">
              <w:rPr>
                <w:rFonts w:asciiTheme="minorHAnsi" w:hAnsiTheme="minorHAnsi" w:cstheme="minorHAnsi"/>
              </w:rPr>
              <w:t>(40%)</w:t>
            </w:r>
          </w:p>
          <w:p w14:paraId="147B7E96" w14:textId="2398FE34" w:rsidR="009D20D3" w:rsidRPr="00926508" w:rsidRDefault="009D20D3" w:rsidP="00CB642C">
            <w:pPr>
              <w:pStyle w:val="ListParagraph"/>
              <w:numPr>
                <w:ilvl w:val="0"/>
                <w:numId w:val="5"/>
              </w:numPr>
              <w:jc w:val="both"/>
              <w:rPr>
                <w:rFonts w:asciiTheme="minorHAnsi" w:hAnsiTheme="minorHAnsi" w:cstheme="minorHAnsi"/>
              </w:rPr>
            </w:pPr>
            <w:r w:rsidRPr="00926508">
              <w:rPr>
                <w:rFonts w:asciiTheme="minorHAnsi" w:hAnsiTheme="minorHAnsi" w:cstheme="minorHAnsi"/>
              </w:rPr>
              <w:t>Γραπτή εξέταση (60%)</w:t>
            </w:r>
            <w:r w:rsidR="00686CEF" w:rsidRPr="00926508">
              <w:rPr>
                <w:rFonts w:asciiTheme="minorHAnsi" w:hAnsiTheme="minorHAnsi" w:cstheme="minorHAnsi"/>
              </w:rPr>
              <w:t>, που περιλαμβάνει ερωτήσεις σύντομης απάντησης και επίλυση προβλημάτων.</w:t>
            </w:r>
          </w:p>
          <w:p w14:paraId="02E3AEA0" w14:textId="73AED19D" w:rsidR="00E448FA" w:rsidRPr="00926508" w:rsidRDefault="00E448FA" w:rsidP="00F11EAD">
            <w:pPr>
              <w:jc w:val="both"/>
              <w:rPr>
                <w:rFonts w:asciiTheme="minorHAnsi" w:hAnsiTheme="minorHAnsi" w:cstheme="minorHAnsi"/>
                <w:color w:val="002060"/>
                <w:sz w:val="22"/>
                <w:szCs w:val="22"/>
                <w:lang w:val="el-GR"/>
              </w:rPr>
            </w:pPr>
          </w:p>
          <w:p w14:paraId="7622578C" w14:textId="49D6B9E8" w:rsidR="000F4FD4" w:rsidRPr="00FD3496" w:rsidRDefault="009D20D3" w:rsidP="00FD3496">
            <w:pPr>
              <w:jc w:val="both"/>
              <w:rPr>
                <w:rFonts w:asciiTheme="minorHAnsi" w:hAnsiTheme="minorHAnsi" w:cstheme="minorHAnsi"/>
                <w:sz w:val="22"/>
                <w:szCs w:val="22"/>
                <w:lang w:val="el-GR"/>
              </w:rPr>
            </w:pPr>
            <w:r w:rsidRPr="00FD3496">
              <w:rPr>
                <w:rFonts w:asciiTheme="minorHAnsi" w:hAnsiTheme="minorHAnsi" w:cstheme="minorHAnsi"/>
                <w:sz w:val="22"/>
                <w:szCs w:val="22"/>
                <w:lang w:val="el-GR"/>
              </w:rPr>
              <w:t xml:space="preserve">Οι φοιτητές ενημερώνονται για τα κριτήρια αξιολόγησης προφορικά και μέσω </w:t>
            </w:r>
            <w:proofErr w:type="spellStart"/>
            <w:r w:rsidRPr="00FD3496">
              <w:rPr>
                <w:rFonts w:asciiTheme="minorHAnsi" w:hAnsiTheme="minorHAnsi" w:cstheme="minorHAnsi"/>
                <w:sz w:val="22"/>
                <w:szCs w:val="22"/>
                <w:lang w:val="el-GR"/>
              </w:rPr>
              <w:t>eclass</w:t>
            </w:r>
            <w:proofErr w:type="spellEnd"/>
            <w:r w:rsidRPr="00FD3496">
              <w:rPr>
                <w:rFonts w:asciiTheme="minorHAnsi" w:hAnsiTheme="minorHAnsi" w:cstheme="minorHAnsi"/>
                <w:sz w:val="22"/>
                <w:szCs w:val="22"/>
                <w:lang w:val="el-GR"/>
              </w:rPr>
              <w:t>.</w:t>
            </w:r>
          </w:p>
          <w:p w14:paraId="1E85971D" w14:textId="77777777" w:rsidR="000F4FD4" w:rsidRPr="00FD3496" w:rsidRDefault="000F4FD4" w:rsidP="00FD3496">
            <w:pPr>
              <w:jc w:val="both"/>
              <w:rPr>
                <w:rFonts w:asciiTheme="minorHAnsi" w:hAnsiTheme="minorHAnsi" w:cstheme="minorHAnsi"/>
                <w:sz w:val="22"/>
                <w:szCs w:val="22"/>
                <w:lang w:val="el-GR"/>
              </w:rPr>
            </w:pPr>
          </w:p>
          <w:p w14:paraId="0602F3C1" w14:textId="77777777" w:rsidR="000F4FD4" w:rsidRDefault="000F4FD4" w:rsidP="007673F3">
            <w:pPr>
              <w:rPr>
                <w:rFonts w:ascii="Calibri" w:hAnsi="Calibri" w:cs="Arial"/>
                <w:color w:val="002060"/>
                <w:lang w:val="el-GR"/>
              </w:rPr>
            </w:pPr>
          </w:p>
          <w:p w14:paraId="445421E0" w14:textId="77777777" w:rsidR="000F4FD4" w:rsidRPr="00705AAD" w:rsidRDefault="000F4FD4" w:rsidP="007673F3">
            <w:pPr>
              <w:rPr>
                <w:rFonts w:ascii="Calibri" w:hAnsi="Calibri" w:cs="Arial"/>
                <w:color w:val="002060"/>
                <w:lang w:val="el-GR"/>
              </w:rPr>
            </w:pPr>
          </w:p>
        </w:tc>
      </w:tr>
      <w:tr w:rsidR="009D20D3" w:rsidRPr="00C67E37" w14:paraId="2BF8C707" w14:textId="77777777" w:rsidTr="007673F3">
        <w:tc>
          <w:tcPr>
            <w:tcW w:w="3306" w:type="dxa"/>
          </w:tcPr>
          <w:p w14:paraId="604E7985" w14:textId="77777777" w:rsidR="009D20D3" w:rsidRPr="00705AAD" w:rsidRDefault="009D20D3" w:rsidP="007673F3">
            <w:pPr>
              <w:jc w:val="right"/>
              <w:rPr>
                <w:rFonts w:ascii="Calibri" w:hAnsi="Calibri" w:cs="Arial"/>
                <w:b/>
                <w:sz w:val="20"/>
                <w:szCs w:val="20"/>
                <w:lang w:val="el-GR"/>
              </w:rPr>
            </w:pPr>
          </w:p>
        </w:tc>
        <w:tc>
          <w:tcPr>
            <w:tcW w:w="5166" w:type="dxa"/>
            <w:tcBorders>
              <w:bottom w:val="single" w:sz="4" w:space="0" w:color="auto"/>
            </w:tcBorders>
          </w:tcPr>
          <w:p w14:paraId="3D98DA3A" w14:textId="77777777" w:rsidR="009D20D3" w:rsidRDefault="009D20D3" w:rsidP="007673F3">
            <w:pPr>
              <w:rPr>
                <w:rFonts w:ascii="Calibri" w:hAnsi="Calibri" w:cs="Arial"/>
                <w:color w:val="002060"/>
                <w:lang w:val="el-GR"/>
              </w:rPr>
            </w:pPr>
          </w:p>
        </w:tc>
      </w:tr>
    </w:tbl>
    <w:p w14:paraId="422781AB" w14:textId="7E3A2156" w:rsidR="000F4FD4" w:rsidRPr="00705AAD" w:rsidRDefault="000F4FD4" w:rsidP="00A04C0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002F622D">
        <w:rPr>
          <w:rFonts w:ascii="Calibri" w:hAnsi="Calibri" w:cs="Arial"/>
          <w:b/>
          <w:color w:val="000000"/>
          <w:sz w:val="22"/>
          <w:szCs w:val="22"/>
          <w:lang w:val="el-GR"/>
        </w:rPr>
        <w:t xml:space="preserve"> </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67E37" w14:paraId="37B70610" w14:textId="77777777" w:rsidTr="007673F3">
        <w:tc>
          <w:tcPr>
            <w:tcW w:w="8472" w:type="dxa"/>
          </w:tcPr>
          <w:p w14:paraId="00A64C79" w14:textId="4A812179" w:rsidR="001A1C52" w:rsidRPr="00FD3496" w:rsidRDefault="000F4FD4" w:rsidP="00F11EAD">
            <w:pPr>
              <w:jc w:val="both"/>
              <w:rPr>
                <w:rFonts w:asciiTheme="minorHAnsi" w:hAnsiTheme="minorHAnsi" w:cstheme="minorHAnsi"/>
                <w:sz w:val="22"/>
                <w:szCs w:val="22"/>
                <w:lang w:val="el-GR"/>
              </w:rPr>
            </w:pPr>
            <w:r w:rsidRPr="00FD3496">
              <w:rPr>
                <w:rFonts w:asciiTheme="minorHAnsi" w:hAnsiTheme="minorHAnsi" w:cstheme="minorHAnsi"/>
                <w:sz w:val="22"/>
                <w:szCs w:val="22"/>
                <w:lang w:val="el-GR"/>
              </w:rPr>
              <w:t>Προτεινόμενη Βιβλι</w:t>
            </w:r>
            <w:r w:rsidR="001A1C52" w:rsidRPr="00FD3496">
              <w:rPr>
                <w:rFonts w:asciiTheme="minorHAnsi" w:hAnsiTheme="minorHAnsi" w:cstheme="minorHAnsi"/>
                <w:sz w:val="22"/>
                <w:szCs w:val="22"/>
                <w:lang w:val="el-GR"/>
              </w:rPr>
              <w:t>ογραφία</w:t>
            </w:r>
            <w:r w:rsidRPr="00FD3496">
              <w:rPr>
                <w:rFonts w:asciiTheme="minorHAnsi" w:hAnsiTheme="minorHAnsi" w:cstheme="minorHAnsi"/>
                <w:sz w:val="22"/>
                <w:szCs w:val="22"/>
                <w:lang w:val="el-GR"/>
              </w:rPr>
              <w:t>:</w:t>
            </w:r>
          </w:p>
          <w:p w14:paraId="357D18F8" w14:textId="77777777" w:rsidR="007C1A18" w:rsidRDefault="007C1A18" w:rsidP="00180E92">
            <w:pPr>
              <w:pStyle w:val="Default"/>
              <w:jc w:val="both"/>
              <w:rPr>
                <w:sz w:val="22"/>
                <w:szCs w:val="22"/>
              </w:rPr>
            </w:pPr>
          </w:p>
          <w:p w14:paraId="7DE8F9EA" w14:textId="77777777" w:rsidR="007C1A18" w:rsidRPr="00926508" w:rsidRDefault="007C1A18" w:rsidP="007C1A18">
            <w:pPr>
              <w:pStyle w:val="Default"/>
              <w:numPr>
                <w:ilvl w:val="0"/>
                <w:numId w:val="4"/>
              </w:numPr>
              <w:jc w:val="both"/>
              <w:rPr>
                <w:rFonts w:asciiTheme="minorHAnsi" w:hAnsiTheme="minorHAnsi" w:cstheme="minorHAnsi"/>
                <w:sz w:val="22"/>
                <w:szCs w:val="22"/>
              </w:rPr>
            </w:pPr>
            <w:r w:rsidRPr="00926508">
              <w:rPr>
                <w:rFonts w:asciiTheme="minorHAnsi" w:hAnsiTheme="minorHAnsi" w:cstheme="minorHAnsi"/>
                <w:sz w:val="22"/>
                <w:szCs w:val="22"/>
              </w:rPr>
              <w:t xml:space="preserve">G. </w:t>
            </w:r>
            <w:proofErr w:type="spellStart"/>
            <w:r w:rsidRPr="00926508">
              <w:rPr>
                <w:rFonts w:asciiTheme="minorHAnsi" w:hAnsiTheme="minorHAnsi" w:cstheme="minorHAnsi"/>
                <w:sz w:val="22"/>
                <w:szCs w:val="22"/>
              </w:rPr>
              <w:t>Joel</w:t>
            </w:r>
            <w:proofErr w:type="spellEnd"/>
            <w:r w:rsidRPr="00926508">
              <w:rPr>
                <w:rFonts w:asciiTheme="minorHAnsi" w:hAnsiTheme="minorHAnsi" w:cstheme="minorHAnsi"/>
                <w:sz w:val="22"/>
                <w:szCs w:val="22"/>
              </w:rPr>
              <w:t xml:space="preserve"> (2021). Επιστήμη Δεδομένων: Βασικές Αρχές και Εφαρμογές με</w:t>
            </w:r>
          </w:p>
          <w:p w14:paraId="6DC889CE" w14:textId="65C091FD" w:rsidR="007C1A18" w:rsidRPr="00926508" w:rsidRDefault="007C1A18" w:rsidP="007C1A18">
            <w:pPr>
              <w:pStyle w:val="Default"/>
              <w:ind w:left="720"/>
              <w:jc w:val="both"/>
              <w:rPr>
                <w:rFonts w:asciiTheme="minorHAnsi" w:hAnsiTheme="minorHAnsi" w:cstheme="minorHAnsi"/>
                <w:sz w:val="22"/>
                <w:szCs w:val="22"/>
              </w:rPr>
            </w:pPr>
            <w:proofErr w:type="spellStart"/>
            <w:r w:rsidRPr="00926508">
              <w:rPr>
                <w:rFonts w:asciiTheme="minorHAnsi" w:hAnsiTheme="minorHAnsi" w:cstheme="minorHAnsi"/>
                <w:sz w:val="22"/>
                <w:szCs w:val="22"/>
              </w:rPr>
              <w:t>Python</w:t>
            </w:r>
            <w:proofErr w:type="spellEnd"/>
            <w:r w:rsidRPr="00926508">
              <w:rPr>
                <w:rFonts w:asciiTheme="minorHAnsi" w:hAnsiTheme="minorHAnsi" w:cstheme="minorHAnsi"/>
                <w:sz w:val="22"/>
                <w:szCs w:val="22"/>
              </w:rPr>
              <w:t>, 2</w:t>
            </w:r>
            <w:r w:rsidRPr="00926508">
              <w:rPr>
                <w:rFonts w:asciiTheme="minorHAnsi" w:hAnsiTheme="minorHAnsi" w:cstheme="minorHAnsi"/>
                <w:sz w:val="22"/>
                <w:szCs w:val="22"/>
                <w:vertAlign w:val="superscript"/>
              </w:rPr>
              <w:t>η</w:t>
            </w:r>
            <w:r w:rsidRPr="00926508">
              <w:rPr>
                <w:rFonts w:asciiTheme="minorHAnsi" w:hAnsiTheme="minorHAnsi" w:cstheme="minorHAnsi"/>
                <w:sz w:val="22"/>
                <w:szCs w:val="22"/>
              </w:rPr>
              <w:t xml:space="preserve"> έκδοση</w:t>
            </w:r>
            <w:r w:rsidR="00686CEF" w:rsidRPr="00926508">
              <w:rPr>
                <w:rFonts w:asciiTheme="minorHAnsi" w:hAnsiTheme="minorHAnsi" w:cstheme="minorHAnsi"/>
                <w:sz w:val="22"/>
                <w:szCs w:val="22"/>
              </w:rPr>
              <w:t>.</w:t>
            </w:r>
            <w:r w:rsidRPr="00926508">
              <w:rPr>
                <w:rFonts w:asciiTheme="minorHAnsi" w:hAnsiTheme="minorHAnsi" w:cstheme="minorHAnsi"/>
                <w:sz w:val="22"/>
                <w:szCs w:val="22"/>
              </w:rPr>
              <w:t xml:space="preserve"> Παπασωτηρίου.</w:t>
            </w:r>
          </w:p>
          <w:p w14:paraId="415B9128" w14:textId="6E349E1D" w:rsidR="007C1A18" w:rsidRPr="00926508" w:rsidRDefault="007C1A18" w:rsidP="007C1A18">
            <w:pPr>
              <w:pStyle w:val="Default"/>
              <w:numPr>
                <w:ilvl w:val="0"/>
                <w:numId w:val="4"/>
              </w:numPr>
              <w:jc w:val="both"/>
              <w:rPr>
                <w:rFonts w:asciiTheme="minorHAnsi" w:hAnsiTheme="minorHAnsi" w:cstheme="minorHAnsi"/>
                <w:sz w:val="22"/>
                <w:szCs w:val="22"/>
              </w:rPr>
            </w:pPr>
            <w:r w:rsidRPr="00926508">
              <w:rPr>
                <w:rFonts w:asciiTheme="minorHAnsi" w:hAnsiTheme="minorHAnsi" w:cstheme="minorHAnsi"/>
                <w:sz w:val="22"/>
                <w:szCs w:val="22"/>
              </w:rPr>
              <w:t xml:space="preserve">H. </w:t>
            </w:r>
            <w:proofErr w:type="spellStart"/>
            <w:r w:rsidRPr="00926508">
              <w:rPr>
                <w:rFonts w:asciiTheme="minorHAnsi" w:hAnsiTheme="minorHAnsi" w:cstheme="minorHAnsi"/>
                <w:sz w:val="22"/>
                <w:szCs w:val="22"/>
              </w:rPr>
              <w:t>Wickam</w:t>
            </w:r>
            <w:proofErr w:type="spellEnd"/>
            <w:r w:rsidRPr="00926508">
              <w:rPr>
                <w:rFonts w:asciiTheme="minorHAnsi" w:hAnsiTheme="minorHAnsi" w:cstheme="minorHAnsi"/>
                <w:sz w:val="22"/>
                <w:szCs w:val="22"/>
              </w:rPr>
              <w:t xml:space="preserve">, G. </w:t>
            </w:r>
            <w:proofErr w:type="spellStart"/>
            <w:r w:rsidRPr="00926508">
              <w:rPr>
                <w:rFonts w:asciiTheme="minorHAnsi" w:hAnsiTheme="minorHAnsi" w:cstheme="minorHAnsi"/>
                <w:sz w:val="22"/>
                <w:szCs w:val="22"/>
              </w:rPr>
              <w:t>Grolemund</w:t>
            </w:r>
            <w:proofErr w:type="spellEnd"/>
            <w:r w:rsidRPr="00926508">
              <w:rPr>
                <w:rFonts w:asciiTheme="minorHAnsi" w:hAnsiTheme="minorHAnsi" w:cstheme="minorHAnsi"/>
                <w:sz w:val="22"/>
                <w:szCs w:val="22"/>
              </w:rPr>
              <w:t xml:space="preserve"> (2022). Προγραμματισμός σε R για την</w:t>
            </w:r>
          </w:p>
          <w:p w14:paraId="70DC85F8" w14:textId="423A8FE9" w:rsidR="007C1A18" w:rsidRPr="00926508" w:rsidRDefault="007C1A18" w:rsidP="007C1A18">
            <w:pPr>
              <w:pStyle w:val="Default"/>
              <w:ind w:left="720"/>
              <w:jc w:val="both"/>
              <w:rPr>
                <w:rFonts w:asciiTheme="minorHAnsi" w:hAnsiTheme="minorHAnsi" w:cstheme="minorHAnsi"/>
                <w:sz w:val="22"/>
                <w:szCs w:val="22"/>
              </w:rPr>
            </w:pPr>
            <w:r w:rsidRPr="00926508">
              <w:rPr>
                <w:rFonts w:asciiTheme="minorHAnsi" w:hAnsiTheme="minorHAnsi" w:cstheme="minorHAnsi"/>
                <w:sz w:val="22"/>
                <w:szCs w:val="22"/>
              </w:rPr>
              <w:t>Επιστήμη των Δεδομένων. Κλειδάριθμος.</w:t>
            </w:r>
          </w:p>
          <w:p w14:paraId="570C5E26" w14:textId="00FC0C41" w:rsidR="007C1A18" w:rsidRPr="00926508" w:rsidRDefault="007C1A18" w:rsidP="007C1A18">
            <w:pPr>
              <w:pStyle w:val="Default"/>
              <w:numPr>
                <w:ilvl w:val="0"/>
                <w:numId w:val="4"/>
              </w:numPr>
              <w:jc w:val="both"/>
              <w:rPr>
                <w:rFonts w:asciiTheme="minorHAnsi" w:hAnsiTheme="minorHAnsi" w:cstheme="minorHAnsi"/>
                <w:sz w:val="22"/>
                <w:szCs w:val="22"/>
              </w:rPr>
            </w:pPr>
            <w:r w:rsidRPr="00926508">
              <w:rPr>
                <w:rFonts w:asciiTheme="minorHAnsi" w:hAnsiTheme="minorHAnsi" w:cstheme="minorHAnsi"/>
                <w:sz w:val="22"/>
                <w:szCs w:val="22"/>
              </w:rPr>
              <w:t xml:space="preserve">Β. </w:t>
            </w:r>
            <w:proofErr w:type="spellStart"/>
            <w:r w:rsidRPr="00926508">
              <w:rPr>
                <w:rFonts w:asciiTheme="minorHAnsi" w:hAnsiTheme="minorHAnsi" w:cstheme="minorHAnsi"/>
                <w:sz w:val="22"/>
                <w:szCs w:val="22"/>
              </w:rPr>
              <w:t>Βερύκιος</w:t>
            </w:r>
            <w:proofErr w:type="spellEnd"/>
            <w:r w:rsidRPr="00926508">
              <w:rPr>
                <w:rFonts w:asciiTheme="minorHAnsi" w:hAnsiTheme="minorHAnsi" w:cstheme="minorHAnsi"/>
                <w:sz w:val="22"/>
                <w:szCs w:val="22"/>
              </w:rPr>
              <w:t xml:space="preserve">, Β. </w:t>
            </w:r>
            <w:proofErr w:type="spellStart"/>
            <w:r w:rsidRPr="00926508">
              <w:rPr>
                <w:rFonts w:asciiTheme="minorHAnsi" w:hAnsiTheme="minorHAnsi" w:cstheme="minorHAnsi"/>
                <w:sz w:val="22"/>
                <w:szCs w:val="22"/>
              </w:rPr>
              <w:t>Καγκλής</w:t>
            </w:r>
            <w:proofErr w:type="spellEnd"/>
            <w:r w:rsidRPr="00926508">
              <w:rPr>
                <w:rFonts w:asciiTheme="minorHAnsi" w:hAnsiTheme="minorHAnsi" w:cstheme="minorHAnsi"/>
                <w:sz w:val="22"/>
                <w:szCs w:val="22"/>
              </w:rPr>
              <w:t>, Η. Σταυρόπουλος (2015). Η Επιστήμη των</w:t>
            </w:r>
          </w:p>
          <w:p w14:paraId="1084B6BE" w14:textId="77777777" w:rsidR="007C1A18" w:rsidRPr="00926508" w:rsidRDefault="007C1A18" w:rsidP="007C1A18">
            <w:pPr>
              <w:pStyle w:val="Default"/>
              <w:ind w:left="720"/>
              <w:jc w:val="both"/>
              <w:rPr>
                <w:rFonts w:asciiTheme="minorHAnsi" w:hAnsiTheme="minorHAnsi" w:cstheme="minorHAnsi"/>
                <w:sz w:val="22"/>
                <w:szCs w:val="22"/>
              </w:rPr>
            </w:pPr>
            <w:r w:rsidRPr="00926508">
              <w:rPr>
                <w:rFonts w:asciiTheme="minorHAnsi" w:hAnsiTheme="minorHAnsi" w:cstheme="minorHAnsi"/>
                <w:sz w:val="22"/>
                <w:szCs w:val="22"/>
              </w:rPr>
              <w:t>Δεδομένων μέσα από τη Γλώσσα R. [ηλεκτρ. βιβλ.] Αθήνα: Σύνδεσμος</w:t>
            </w:r>
          </w:p>
          <w:p w14:paraId="4E634FD2" w14:textId="77777777" w:rsidR="007C1A18" w:rsidRPr="00926508" w:rsidRDefault="007C1A18" w:rsidP="007C1A18">
            <w:pPr>
              <w:pStyle w:val="Default"/>
              <w:ind w:left="720"/>
              <w:jc w:val="both"/>
              <w:rPr>
                <w:rFonts w:asciiTheme="minorHAnsi" w:hAnsiTheme="minorHAnsi" w:cstheme="minorHAnsi"/>
                <w:sz w:val="22"/>
                <w:szCs w:val="22"/>
              </w:rPr>
            </w:pPr>
            <w:r w:rsidRPr="00926508">
              <w:rPr>
                <w:rFonts w:asciiTheme="minorHAnsi" w:hAnsiTheme="minorHAnsi" w:cstheme="minorHAnsi"/>
                <w:sz w:val="22"/>
                <w:szCs w:val="22"/>
              </w:rPr>
              <w:lastRenderedPageBreak/>
              <w:t>Ελληνικών Ακαδημαϊκών Βιβλιοθηκών.</w:t>
            </w:r>
          </w:p>
          <w:p w14:paraId="52F9F8FD" w14:textId="16A4B2AF" w:rsidR="007C1A18" w:rsidRPr="00926508" w:rsidRDefault="007C1A18" w:rsidP="007C1A18">
            <w:pPr>
              <w:pStyle w:val="Default"/>
              <w:numPr>
                <w:ilvl w:val="0"/>
                <w:numId w:val="4"/>
              </w:numPr>
              <w:jc w:val="both"/>
              <w:rPr>
                <w:rFonts w:asciiTheme="minorHAnsi" w:hAnsiTheme="minorHAnsi" w:cstheme="minorHAnsi"/>
                <w:sz w:val="22"/>
                <w:szCs w:val="22"/>
              </w:rPr>
            </w:pPr>
            <w:r w:rsidRPr="00926508">
              <w:rPr>
                <w:rFonts w:asciiTheme="minorHAnsi" w:hAnsiTheme="minorHAnsi" w:cstheme="minorHAnsi"/>
                <w:sz w:val="22"/>
                <w:szCs w:val="22"/>
                <w:lang w:val="en-US"/>
              </w:rPr>
              <w:t>M</w:t>
            </w:r>
            <w:r w:rsidRPr="00FD3496">
              <w:rPr>
                <w:rFonts w:asciiTheme="minorHAnsi" w:hAnsiTheme="minorHAnsi" w:cstheme="minorHAnsi"/>
                <w:sz w:val="22"/>
                <w:szCs w:val="22"/>
                <w:lang w:val="en-US"/>
              </w:rPr>
              <w:t xml:space="preserve">. </w:t>
            </w:r>
            <w:r w:rsidRPr="00926508">
              <w:rPr>
                <w:rFonts w:asciiTheme="minorHAnsi" w:hAnsiTheme="minorHAnsi" w:cstheme="minorHAnsi"/>
                <w:sz w:val="22"/>
                <w:szCs w:val="22"/>
                <w:lang w:val="en-US"/>
              </w:rPr>
              <w:t>J</w:t>
            </w:r>
            <w:r w:rsidRPr="00FD3496">
              <w:rPr>
                <w:rFonts w:asciiTheme="minorHAnsi" w:hAnsiTheme="minorHAnsi" w:cstheme="minorHAnsi"/>
                <w:sz w:val="22"/>
                <w:szCs w:val="22"/>
                <w:lang w:val="en-US"/>
              </w:rPr>
              <w:t xml:space="preserve">. </w:t>
            </w:r>
            <w:proofErr w:type="spellStart"/>
            <w:r w:rsidRPr="00926508">
              <w:rPr>
                <w:rFonts w:asciiTheme="minorHAnsi" w:hAnsiTheme="minorHAnsi" w:cstheme="minorHAnsi"/>
                <w:sz w:val="22"/>
                <w:szCs w:val="22"/>
                <w:lang w:val="en-US"/>
              </w:rPr>
              <w:t>Zaki</w:t>
            </w:r>
            <w:proofErr w:type="spellEnd"/>
            <w:r w:rsidRPr="00FD3496">
              <w:rPr>
                <w:rFonts w:asciiTheme="minorHAnsi" w:hAnsiTheme="minorHAnsi" w:cstheme="minorHAnsi"/>
                <w:sz w:val="22"/>
                <w:szCs w:val="22"/>
                <w:lang w:val="en-US"/>
              </w:rPr>
              <w:t xml:space="preserve">, </w:t>
            </w:r>
            <w:r w:rsidRPr="00926508">
              <w:rPr>
                <w:rFonts w:asciiTheme="minorHAnsi" w:hAnsiTheme="minorHAnsi" w:cstheme="minorHAnsi"/>
                <w:sz w:val="22"/>
                <w:szCs w:val="22"/>
                <w:lang w:val="en-US"/>
              </w:rPr>
              <w:t>W</w:t>
            </w:r>
            <w:r w:rsidRPr="00FD3496">
              <w:rPr>
                <w:rFonts w:asciiTheme="minorHAnsi" w:hAnsiTheme="minorHAnsi" w:cstheme="minorHAnsi"/>
                <w:sz w:val="22"/>
                <w:szCs w:val="22"/>
                <w:lang w:val="en-US"/>
              </w:rPr>
              <w:t xml:space="preserve">. </w:t>
            </w:r>
            <w:r w:rsidRPr="00926508">
              <w:rPr>
                <w:rFonts w:asciiTheme="minorHAnsi" w:hAnsiTheme="minorHAnsi" w:cstheme="minorHAnsi"/>
                <w:sz w:val="22"/>
                <w:szCs w:val="22"/>
                <w:lang w:val="en-US"/>
              </w:rPr>
              <w:t>Meira</w:t>
            </w:r>
            <w:r w:rsidRPr="00FD3496">
              <w:rPr>
                <w:rFonts w:asciiTheme="minorHAnsi" w:hAnsiTheme="minorHAnsi" w:cstheme="minorHAnsi"/>
                <w:sz w:val="22"/>
                <w:szCs w:val="22"/>
                <w:lang w:val="en-US"/>
              </w:rPr>
              <w:t xml:space="preserve">, </w:t>
            </w:r>
            <w:r w:rsidRPr="00926508">
              <w:rPr>
                <w:rFonts w:asciiTheme="minorHAnsi" w:hAnsiTheme="minorHAnsi" w:cstheme="minorHAnsi"/>
                <w:sz w:val="22"/>
                <w:szCs w:val="22"/>
                <w:lang w:val="en-US"/>
              </w:rPr>
              <w:t>Jr</w:t>
            </w:r>
            <w:r w:rsidRPr="00FD3496">
              <w:rPr>
                <w:rFonts w:asciiTheme="minorHAnsi" w:hAnsiTheme="minorHAnsi" w:cstheme="minorHAnsi"/>
                <w:sz w:val="22"/>
                <w:szCs w:val="22"/>
                <w:lang w:val="en-US"/>
              </w:rPr>
              <w:t xml:space="preserve">. </w:t>
            </w:r>
            <w:r w:rsidRPr="00926508">
              <w:rPr>
                <w:rFonts w:asciiTheme="minorHAnsi" w:hAnsiTheme="minorHAnsi" w:cstheme="minorHAnsi"/>
                <w:sz w:val="22"/>
                <w:szCs w:val="22"/>
              </w:rPr>
              <w:t>(2017). Εξόρυξη και Ανάλυση Δεδομένων:</w:t>
            </w:r>
          </w:p>
          <w:p w14:paraId="60A1BC05" w14:textId="57BF8ED6" w:rsidR="000F4FD4" w:rsidRPr="00180E92" w:rsidRDefault="007C1A18" w:rsidP="007C1A18">
            <w:pPr>
              <w:pStyle w:val="Default"/>
              <w:ind w:left="720"/>
              <w:jc w:val="both"/>
              <w:rPr>
                <w:sz w:val="22"/>
                <w:szCs w:val="22"/>
              </w:rPr>
            </w:pPr>
            <w:r w:rsidRPr="00926508">
              <w:rPr>
                <w:rFonts w:asciiTheme="minorHAnsi" w:hAnsiTheme="minorHAnsi" w:cstheme="minorHAnsi"/>
                <w:sz w:val="22"/>
                <w:szCs w:val="22"/>
              </w:rPr>
              <w:t>Βασικές Έννοιες και Αλγόριθμοι. Κλειδάριθμος.</w:t>
            </w:r>
          </w:p>
        </w:tc>
      </w:tr>
      <w:bookmarkEnd w:id="0"/>
    </w:tbl>
    <w:p w14:paraId="0A485B8F"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B89E" w14:textId="77777777" w:rsidR="005F4517" w:rsidRDefault="005F4517">
      <w:r>
        <w:separator/>
      </w:r>
    </w:p>
  </w:endnote>
  <w:endnote w:type="continuationSeparator" w:id="0">
    <w:p w14:paraId="53D2BC5D" w14:textId="77777777" w:rsidR="005F4517" w:rsidRDefault="005F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altName w:val="Verdan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0632" w14:textId="77777777" w:rsidR="005F4517" w:rsidRDefault="005F4517">
      <w:r>
        <w:separator/>
      </w:r>
    </w:p>
  </w:footnote>
  <w:footnote w:type="continuationSeparator" w:id="0">
    <w:p w14:paraId="7724A608" w14:textId="77777777" w:rsidR="005F4517" w:rsidRDefault="005F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BB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E19A0"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BC6"/>
    <w:multiLevelType w:val="hybridMultilevel"/>
    <w:tmpl w:val="C332D10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0C796C"/>
    <w:multiLevelType w:val="hybridMultilevel"/>
    <w:tmpl w:val="7B3AE1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390E1E09"/>
    <w:multiLevelType w:val="hybridMultilevel"/>
    <w:tmpl w:val="DB9C7DE6"/>
    <w:lvl w:ilvl="0" w:tplc="B0F663F2">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FD6C94"/>
    <w:multiLevelType w:val="hybridMultilevel"/>
    <w:tmpl w:val="4FA24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B7BF3"/>
    <w:multiLevelType w:val="hybridMultilevel"/>
    <w:tmpl w:val="E89402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622"/>
    <w:rsid w:val="000957CA"/>
    <w:rsid w:val="000964E8"/>
    <w:rsid w:val="000A16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54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0E92"/>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48CF"/>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40DF"/>
    <w:rsid w:val="002E5AEC"/>
    <w:rsid w:val="002E77A5"/>
    <w:rsid w:val="002F1745"/>
    <w:rsid w:val="002F2024"/>
    <w:rsid w:val="002F54E0"/>
    <w:rsid w:val="002F56C4"/>
    <w:rsid w:val="002F622D"/>
    <w:rsid w:val="002F6967"/>
    <w:rsid w:val="002F6E55"/>
    <w:rsid w:val="002F7260"/>
    <w:rsid w:val="003003AD"/>
    <w:rsid w:val="00300DEE"/>
    <w:rsid w:val="003015D6"/>
    <w:rsid w:val="00301905"/>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500"/>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9F4"/>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117E"/>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BB3"/>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77D97"/>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039"/>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4680E"/>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7AB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036"/>
    <w:rsid w:val="005C51A0"/>
    <w:rsid w:val="005C6084"/>
    <w:rsid w:val="005D135D"/>
    <w:rsid w:val="005D1A9E"/>
    <w:rsid w:val="005D3260"/>
    <w:rsid w:val="005D3BD0"/>
    <w:rsid w:val="005D64AF"/>
    <w:rsid w:val="005E096A"/>
    <w:rsid w:val="005E0ED6"/>
    <w:rsid w:val="005E3207"/>
    <w:rsid w:val="005E3C04"/>
    <w:rsid w:val="005E3E18"/>
    <w:rsid w:val="005E4CDD"/>
    <w:rsid w:val="005F1D7B"/>
    <w:rsid w:val="005F4517"/>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CEF"/>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C76A9"/>
    <w:rsid w:val="006D2229"/>
    <w:rsid w:val="006D2F54"/>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77BF0"/>
    <w:rsid w:val="00780F21"/>
    <w:rsid w:val="00781B03"/>
    <w:rsid w:val="007838AE"/>
    <w:rsid w:val="007848C9"/>
    <w:rsid w:val="00785633"/>
    <w:rsid w:val="0078774E"/>
    <w:rsid w:val="007902DB"/>
    <w:rsid w:val="0079153C"/>
    <w:rsid w:val="00792630"/>
    <w:rsid w:val="007958F3"/>
    <w:rsid w:val="007960C1"/>
    <w:rsid w:val="007968A7"/>
    <w:rsid w:val="007A1BC2"/>
    <w:rsid w:val="007A1E7D"/>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A18"/>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14"/>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508"/>
    <w:rsid w:val="00926AEC"/>
    <w:rsid w:val="00927BCD"/>
    <w:rsid w:val="00927F42"/>
    <w:rsid w:val="00936764"/>
    <w:rsid w:val="00936B3E"/>
    <w:rsid w:val="00937B68"/>
    <w:rsid w:val="00940890"/>
    <w:rsid w:val="00941C82"/>
    <w:rsid w:val="00945FB5"/>
    <w:rsid w:val="00946979"/>
    <w:rsid w:val="00947099"/>
    <w:rsid w:val="00947240"/>
    <w:rsid w:val="00947CDE"/>
    <w:rsid w:val="009501E8"/>
    <w:rsid w:val="00952678"/>
    <w:rsid w:val="00955CCB"/>
    <w:rsid w:val="00956FDE"/>
    <w:rsid w:val="009644E3"/>
    <w:rsid w:val="00964DA1"/>
    <w:rsid w:val="0096523C"/>
    <w:rsid w:val="00966C4D"/>
    <w:rsid w:val="00966E25"/>
    <w:rsid w:val="00967F41"/>
    <w:rsid w:val="00967FD1"/>
    <w:rsid w:val="00970592"/>
    <w:rsid w:val="00971DAE"/>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0D3"/>
    <w:rsid w:val="009D38B6"/>
    <w:rsid w:val="009D4335"/>
    <w:rsid w:val="009E0A75"/>
    <w:rsid w:val="009E5962"/>
    <w:rsid w:val="009E5F66"/>
    <w:rsid w:val="009E7779"/>
    <w:rsid w:val="009E7B07"/>
    <w:rsid w:val="009F6FEA"/>
    <w:rsid w:val="00A00EB0"/>
    <w:rsid w:val="00A02135"/>
    <w:rsid w:val="00A03499"/>
    <w:rsid w:val="00A03BB9"/>
    <w:rsid w:val="00A04C0B"/>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2A35"/>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24BF"/>
    <w:rsid w:val="00AE3F14"/>
    <w:rsid w:val="00AE645E"/>
    <w:rsid w:val="00AE68C8"/>
    <w:rsid w:val="00AF05BA"/>
    <w:rsid w:val="00AF0A2A"/>
    <w:rsid w:val="00AF1510"/>
    <w:rsid w:val="00AF4182"/>
    <w:rsid w:val="00AF55D6"/>
    <w:rsid w:val="00B00008"/>
    <w:rsid w:val="00B01560"/>
    <w:rsid w:val="00B03988"/>
    <w:rsid w:val="00B03B1E"/>
    <w:rsid w:val="00B04153"/>
    <w:rsid w:val="00B0760F"/>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0C02"/>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0D8E"/>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5C1"/>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7E37"/>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51C"/>
    <w:rsid w:val="00D145FA"/>
    <w:rsid w:val="00D14926"/>
    <w:rsid w:val="00D14CAD"/>
    <w:rsid w:val="00D15DC3"/>
    <w:rsid w:val="00D173E6"/>
    <w:rsid w:val="00D218EB"/>
    <w:rsid w:val="00D22B78"/>
    <w:rsid w:val="00D23445"/>
    <w:rsid w:val="00D2359C"/>
    <w:rsid w:val="00D23848"/>
    <w:rsid w:val="00D24BA6"/>
    <w:rsid w:val="00D24DCB"/>
    <w:rsid w:val="00D24E95"/>
    <w:rsid w:val="00D25BB2"/>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935"/>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183A"/>
    <w:rsid w:val="00E327E0"/>
    <w:rsid w:val="00E32ACF"/>
    <w:rsid w:val="00E35504"/>
    <w:rsid w:val="00E4129E"/>
    <w:rsid w:val="00E438D6"/>
    <w:rsid w:val="00E448FA"/>
    <w:rsid w:val="00E44A6E"/>
    <w:rsid w:val="00E528B6"/>
    <w:rsid w:val="00E53B89"/>
    <w:rsid w:val="00E54FB9"/>
    <w:rsid w:val="00E56735"/>
    <w:rsid w:val="00E60743"/>
    <w:rsid w:val="00E60995"/>
    <w:rsid w:val="00E60DB0"/>
    <w:rsid w:val="00E61806"/>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69A0"/>
    <w:rsid w:val="00EF70C4"/>
    <w:rsid w:val="00EF7B91"/>
    <w:rsid w:val="00F01110"/>
    <w:rsid w:val="00F01EF1"/>
    <w:rsid w:val="00F02759"/>
    <w:rsid w:val="00F02980"/>
    <w:rsid w:val="00F03B25"/>
    <w:rsid w:val="00F04933"/>
    <w:rsid w:val="00F04A53"/>
    <w:rsid w:val="00F04F1A"/>
    <w:rsid w:val="00F065AD"/>
    <w:rsid w:val="00F073CF"/>
    <w:rsid w:val="00F100F4"/>
    <w:rsid w:val="00F10C8D"/>
    <w:rsid w:val="00F11D9D"/>
    <w:rsid w:val="00F11EA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21E"/>
    <w:rsid w:val="00F4333E"/>
    <w:rsid w:val="00F4623E"/>
    <w:rsid w:val="00F47D2A"/>
    <w:rsid w:val="00F51881"/>
    <w:rsid w:val="00F52DC0"/>
    <w:rsid w:val="00F5357B"/>
    <w:rsid w:val="00F53732"/>
    <w:rsid w:val="00F563E5"/>
    <w:rsid w:val="00F56B3B"/>
    <w:rsid w:val="00F5718D"/>
    <w:rsid w:val="00F60DEB"/>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4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D83B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F60DEB"/>
    <w:pPr>
      <w:autoSpaceDE w:val="0"/>
      <w:autoSpaceDN w:val="0"/>
      <w:adjustRightInd w:val="0"/>
    </w:pPr>
    <w:rPr>
      <w:rFonts w:ascii="Cambria" w:hAnsi="Cambria" w:cs="Cambria"/>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108959815">
      <w:bodyDiv w:val="1"/>
      <w:marLeft w:val="0"/>
      <w:marRight w:val="0"/>
      <w:marTop w:val="0"/>
      <w:marBottom w:val="0"/>
      <w:divBdr>
        <w:top w:val="none" w:sz="0" w:space="0" w:color="auto"/>
        <w:left w:val="none" w:sz="0" w:space="0" w:color="auto"/>
        <w:bottom w:val="none" w:sz="0" w:space="0" w:color="auto"/>
        <w:right w:val="none" w:sz="0" w:space="0" w:color="auto"/>
      </w:divBdr>
      <w:divsChild>
        <w:div w:id="1143234463">
          <w:marLeft w:val="0"/>
          <w:marRight w:val="0"/>
          <w:marTop w:val="0"/>
          <w:marBottom w:val="0"/>
          <w:divBdr>
            <w:top w:val="none" w:sz="0" w:space="0" w:color="auto"/>
            <w:left w:val="none" w:sz="0" w:space="0" w:color="auto"/>
            <w:bottom w:val="none" w:sz="0" w:space="0" w:color="auto"/>
            <w:right w:val="none" w:sz="0" w:space="0" w:color="auto"/>
          </w:divBdr>
          <w:divsChild>
            <w:div w:id="8687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6804</Characters>
  <Application>Microsoft Office Word</Application>
  <DocSecurity>4</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2024-06-25T11:46:00Z</dcterms:created>
  <dcterms:modified xsi:type="dcterms:W3CDTF">2024-06-25T11:46:00Z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4dd1f64d5e27f4efb6ab63a09c4dc6a511aee420659f9a08e9e8db41d8bfba01</vt:lpwstr>
  </property>
</Properties>
</file>